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F4" w:rsidRDefault="00254EF4" w:rsidP="00254EF4">
      <w:pPr>
        <w:widowControl w:val="0"/>
        <w:rPr>
          <w:b/>
        </w:rPr>
      </w:pPr>
      <w:r>
        <w:rPr>
          <w:b/>
        </w:rPr>
        <w:t>Утверждено</w:t>
      </w:r>
    </w:p>
    <w:p w:rsidR="00254EF4" w:rsidRDefault="00254EF4" w:rsidP="00254EF4">
      <w:pPr>
        <w:widowControl w:val="0"/>
        <w:rPr>
          <w:b/>
        </w:rPr>
      </w:pPr>
      <w:r>
        <w:rPr>
          <w:b/>
        </w:rPr>
        <w:t>Глава Агинского сельсовета</w:t>
      </w:r>
    </w:p>
    <w:p w:rsidR="00254EF4" w:rsidRDefault="00254EF4" w:rsidP="00254EF4">
      <w:pPr>
        <w:widowControl w:val="0"/>
        <w:rPr>
          <w:b/>
        </w:rPr>
      </w:pPr>
      <w:r>
        <w:rPr>
          <w:b/>
        </w:rPr>
        <w:t>____________/В.К. Леонтьева/</w:t>
      </w:r>
    </w:p>
    <w:p w:rsidR="00254EF4" w:rsidRDefault="00254EF4" w:rsidP="00254EF4">
      <w:pPr>
        <w:widowControl w:val="0"/>
        <w:rPr>
          <w:b/>
        </w:rPr>
      </w:pPr>
      <w:r>
        <w:rPr>
          <w:b/>
        </w:rPr>
        <w:t xml:space="preserve"> «____» __________ 202</w:t>
      </w:r>
      <w:r w:rsidR="007C0FFD">
        <w:rPr>
          <w:b/>
        </w:rPr>
        <w:t>3</w:t>
      </w:r>
      <w:r>
        <w:rPr>
          <w:b/>
        </w:rPr>
        <w:t>г.</w:t>
      </w:r>
    </w:p>
    <w:p w:rsidR="00254EF4" w:rsidRDefault="00254EF4" w:rsidP="00254EF4">
      <w:pPr>
        <w:widowControl w:val="0"/>
        <w:rPr>
          <w:b/>
        </w:rPr>
      </w:pPr>
    </w:p>
    <w:p w:rsidR="00254EF4" w:rsidRDefault="00254EF4" w:rsidP="00672B77">
      <w:pPr>
        <w:widowControl w:val="0"/>
        <w:rPr>
          <w:b/>
        </w:rPr>
      </w:pPr>
      <w:r>
        <w:rPr>
          <w:b/>
        </w:rPr>
        <w:t xml:space="preserve">  М.п.</w:t>
      </w:r>
    </w:p>
    <w:p w:rsidR="00254EF4" w:rsidRDefault="00254EF4">
      <w:pPr>
        <w:widowControl w:val="0"/>
        <w:jc w:val="center"/>
        <w:rPr>
          <w:b/>
        </w:rPr>
      </w:pPr>
    </w:p>
    <w:p w:rsidR="00426998" w:rsidRDefault="00F76E16">
      <w:pPr>
        <w:widowControl w:val="0"/>
        <w:jc w:val="center"/>
        <w:rPr>
          <w:b/>
        </w:rPr>
      </w:pPr>
      <w:r>
        <w:rPr>
          <w:b/>
        </w:rPr>
        <w:t xml:space="preserve">Извещение об  осуществлении </w:t>
      </w:r>
      <w:r w:rsidR="00300499">
        <w:rPr>
          <w:b/>
        </w:rPr>
        <w:t xml:space="preserve"> закупки №___</w:t>
      </w:r>
    </w:p>
    <w:p w:rsidR="00426998" w:rsidRDefault="00426998">
      <w:pPr>
        <w:jc w:val="center"/>
        <w:rPr>
          <w:sz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1"/>
        <w:gridCol w:w="5416"/>
      </w:tblGrid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998" w:rsidRDefault="0030049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пункта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998" w:rsidRDefault="0030049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Информация, предоставляемая отделом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998" w:rsidRDefault="00300499">
            <w:pPr>
              <w:widowControl w:val="0"/>
              <w:jc w:val="both"/>
            </w:pPr>
            <w:r>
              <w:t>Способ определения поставщика (подрядчика, исполнителя):</w:t>
            </w:r>
          </w:p>
          <w:p w:rsidR="00426998" w:rsidRDefault="00300499">
            <w:pPr>
              <w:widowControl w:val="0"/>
              <w:jc w:val="both"/>
            </w:pPr>
            <w:r>
              <w:t>- открытый аукцион в электронной форме,</w:t>
            </w:r>
          </w:p>
          <w:p w:rsidR="00426998" w:rsidRDefault="00300499">
            <w:pPr>
              <w:widowControl w:val="0"/>
              <w:jc w:val="both"/>
            </w:pPr>
            <w:r>
              <w:t>- открытый конкурс в электронной форме,</w:t>
            </w:r>
          </w:p>
          <w:p w:rsidR="00426998" w:rsidRDefault="00300499">
            <w:pPr>
              <w:widowControl w:val="0"/>
              <w:jc w:val="both"/>
              <w:rPr>
                <w:b/>
              </w:rPr>
            </w:pPr>
            <w:r>
              <w:t>- запрос котировок в электронной форме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998" w:rsidRDefault="002A2B0B" w:rsidP="002A2B0B">
            <w:pPr>
              <w:widowControl w:val="0"/>
            </w:pPr>
            <w:r>
              <w:t>О</w:t>
            </w:r>
            <w:r w:rsidR="00300499">
              <w:t xml:space="preserve">ткрытый </w:t>
            </w:r>
            <w:r>
              <w:t>аукцион</w:t>
            </w:r>
            <w:r w:rsidR="00300499">
              <w:t xml:space="preserve"> в электронной форме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>Код с расшифровкой позиции по Каталогу товаров, работ, услуг (</w:t>
            </w:r>
            <w:r>
              <w:rPr>
                <w:b/>
              </w:rPr>
              <w:t>КТРУ</w:t>
            </w:r>
            <w:r>
              <w:t xml:space="preserve">) </w:t>
            </w:r>
          </w:p>
          <w:p w:rsidR="00426998" w:rsidRDefault="00300499">
            <w:pPr>
              <w:jc w:val="both"/>
            </w:pPr>
            <w:r>
              <w:rPr>
                <w:i/>
              </w:rPr>
              <w:t>если код позиции в КТРУ отсутствует, то</w:t>
            </w:r>
          </w:p>
          <w:p w:rsidR="00426998" w:rsidRDefault="00300499">
            <w:pPr>
              <w:jc w:val="both"/>
            </w:pPr>
            <w:r>
              <w:t>код с расшифровкой позиции по общероссийскому классификатору продукции по видам экономической деятельности (</w:t>
            </w:r>
            <w:r>
              <w:rPr>
                <w:b/>
              </w:rPr>
              <w:t>ОКПД 2</w:t>
            </w:r>
            <w:r>
              <w:t xml:space="preserve">) "ОК 034-2014 (КПЕС 2008).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672B77" w:rsidRDefault="00300499">
            <w:pPr>
              <w:pStyle w:val="ConsPlusCell"/>
            </w:pPr>
            <w:r w:rsidRPr="00672B77">
              <w:rPr>
                <w:sz w:val="24"/>
              </w:rPr>
              <w:t>42.11.20.000 Работы строительные по строительству автомагистралей, автомобильных дорог, в том числе улично-дорожной сети, и прочих автомобильных или пешеходных дорог, и взлетно-посадочных полос аэродромов</w:t>
            </w:r>
          </w:p>
        </w:tc>
      </w:tr>
      <w:tr w:rsidR="00426998">
        <w:trPr>
          <w:trHeight w:val="20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1E2A4C" w:rsidRDefault="00300499">
            <w:pPr>
              <w:pStyle w:val="10"/>
              <w:keepNext w:val="0"/>
              <w:jc w:val="both"/>
              <w:rPr>
                <w:b w:val="0"/>
                <w:i w:val="0"/>
                <w:color w:val="auto"/>
                <w:sz w:val="24"/>
              </w:rPr>
            </w:pPr>
            <w:r w:rsidRPr="001E2A4C">
              <w:rPr>
                <w:b w:val="0"/>
                <w:i w:val="0"/>
                <w:color w:val="auto"/>
                <w:sz w:val="24"/>
              </w:rPr>
              <w:t>Идентификационный код закупки (ИКЗ)</w:t>
            </w:r>
          </w:p>
          <w:p w:rsidR="00426998" w:rsidRPr="001E2A4C" w:rsidRDefault="00300499" w:rsidP="00E040D4">
            <w:pPr>
              <w:pStyle w:val="10"/>
              <w:keepNext w:val="0"/>
              <w:jc w:val="both"/>
              <w:rPr>
                <w:color w:val="auto"/>
              </w:rPr>
            </w:pPr>
            <w:r w:rsidRPr="001E2A4C">
              <w:rPr>
                <w:b w:val="0"/>
                <w:color w:val="auto"/>
                <w:sz w:val="24"/>
              </w:rPr>
              <w:t>в строгом соответствии с планом-графиком закупок товаров, работ, услуг на 202</w:t>
            </w:r>
            <w:r w:rsidR="00E040D4">
              <w:rPr>
                <w:b w:val="0"/>
                <w:color w:val="auto"/>
                <w:sz w:val="24"/>
              </w:rPr>
              <w:t>3</w:t>
            </w:r>
            <w:r w:rsidRPr="001E2A4C">
              <w:rPr>
                <w:b w:val="0"/>
                <w:color w:val="auto"/>
                <w:sz w:val="24"/>
              </w:rPr>
              <w:t xml:space="preserve"> финансовый год и на плановый период 202</w:t>
            </w:r>
            <w:r w:rsidR="00E040D4">
              <w:rPr>
                <w:b w:val="0"/>
                <w:color w:val="auto"/>
                <w:sz w:val="24"/>
              </w:rPr>
              <w:t>4</w:t>
            </w:r>
            <w:r w:rsidRPr="001E2A4C">
              <w:rPr>
                <w:b w:val="0"/>
                <w:color w:val="auto"/>
                <w:sz w:val="24"/>
              </w:rPr>
              <w:t xml:space="preserve"> и 202</w:t>
            </w:r>
            <w:r w:rsidR="00E040D4">
              <w:rPr>
                <w:b w:val="0"/>
                <w:color w:val="auto"/>
                <w:sz w:val="24"/>
              </w:rPr>
              <w:t>5</w:t>
            </w:r>
            <w:r w:rsidRPr="001E2A4C">
              <w:rPr>
                <w:b w:val="0"/>
                <w:color w:val="auto"/>
                <w:sz w:val="24"/>
              </w:rPr>
              <w:t xml:space="preserve"> годов.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F76E16" w:rsidP="00F76E16">
            <w:pPr>
              <w:pStyle w:val="ConsPlusCell"/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(Автодорога с. Агинское)</w:t>
            </w:r>
          </w:p>
          <w:p w:rsidR="00F76E16" w:rsidRPr="00E42319" w:rsidRDefault="00F76E16" w:rsidP="00F76E16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 xml:space="preserve">ИКЗ: </w:t>
            </w:r>
            <w:r w:rsidR="00A37743">
              <w:rPr>
                <w:sz w:val="24"/>
              </w:rPr>
              <w:t>23324330008542433010010007</w:t>
            </w:r>
            <w:r w:rsidR="00E42319">
              <w:rPr>
                <w:sz w:val="24"/>
              </w:rPr>
              <w:t>000421124</w:t>
            </w:r>
            <w:r w:rsidR="00A37743">
              <w:rPr>
                <w:sz w:val="24"/>
              </w:rPr>
              <w:t>4</w:t>
            </w:r>
          </w:p>
          <w:p w:rsidR="00426998" w:rsidRDefault="00426998" w:rsidP="00E040D4">
            <w:pPr>
              <w:pStyle w:val="ConsPlusCell"/>
              <w:rPr>
                <w:sz w:val="24"/>
              </w:rPr>
            </w:pPr>
          </w:p>
        </w:tc>
      </w:tr>
      <w:tr w:rsidR="00426998">
        <w:trPr>
          <w:trHeight w:val="35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>Наименование объекта закупки</w:t>
            </w:r>
          </w:p>
          <w:p w:rsidR="00426998" w:rsidRDefault="00300499" w:rsidP="002A2B0B">
            <w:pPr>
              <w:jc w:val="both"/>
              <w:rPr>
                <w:i/>
              </w:rPr>
            </w:pPr>
            <w:r>
              <w:rPr>
                <w:i/>
              </w:rPr>
              <w:t>в строгом соответствии с планом-графиком закупок товаров, работ, услуг на 202</w:t>
            </w:r>
            <w:r w:rsidR="002A2B0B">
              <w:rPr>
                <w:i/>
              </w:rPr>
              <w:t>3</w:t>
            </w:r>
            <w:r>
              <w:rPr>
                <w:i/>
              </w:rPr>
              <w:t xml:space="preserve"> финансовый год и на плановый период 202</w:t>
            </w:r>
            <w:r w:rsidR="002A2B0B">
              <w:rPr>
                <w:i/>
              </w:rPr>
              <w:t>4</w:t>
            </w:r>
            <w:r>
              <w:rPr>
                <w:i/>
              </w:rPr>
              <w:t xml:space="preserve"> и 202</w:t>
            </w:r>
            <w:r w:rsidR="002A2B0B">
              <w:rPr>
                <w:i/>
              </w:rPr>
              <w:t>5</w:t>
            </w:r>
            <w:r>
              <w:rPr>
                <w:i/>
              </w:rPr>
              <w:t xml:space="preserve"> годов.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 w:rsidP="00A8324F">
            <w:r>
              <w:t xml:space="preserve">На выполнение работ по </w:t>
            </w:r>
            <w:r w:rsidR="00E42319">
              <w:t xml:space="preserve"> ремонту</w:t>
            </w:r>
            <w:r>
              <w:t xml:space="preserve"> автомобильныхдорог </w:t>
            </w:r>
            <w:r w:rsidR="00E42319">
              <w:t xml:space="preserve">улично-дорожной сети </w:t>
            </w:r>
            <w:r>
              <w:t>общего пользования местного значения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Описание объекта закупки </w:t>
            </w:r>
          </w:p>
          <w:p w:rsidR="00426998" w:rsidRDefault="00300499">
            <w:pPr>
              <w:jc w:val="both"/>
            </w:pPr>
            <w:r>
              <w:t>ч. 1, ч.2 ст. 33 Федерального закона от 05.04.2013 №44-ФЗ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t xml:space="preserve">1. </w:t>
            </w:r>
            <w:r>
              <w:rPr>
                <w:i/>
              </w:rPr>
              <w:t>Функциональные, технические и качественные характеристики, эксплуатационные характеристики объекта закупки (при необходимости), «или эквивалент».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 xml:space="preserve">2. Использование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товара, работы, услуги и качественных характеристик объекта закупки, которые предусмотрены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техническом регулировании, документами, разрабатываемыми и применяемыми в </w:t>
            </w:r>
            <w:r>
              <w:rPr>
                <w:i/>
              </w:rPr>
              <w:lastRenderedPageBreak/>
              <w:t>национальной системе стандартизации, принятыми в соответствии с законодательством Российской Федерации о стандартизации, иных требованиями законодательства.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>3.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упаковки…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 xml:space="preserve">4. Изображение поставляемого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 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>5. Требование о соответствии поставляемого товара образцу или макету товара…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>6.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>7. Характеристики российского товара, в том числе содержащиеся в каталоге товаров, работ, услуг, в целях выполнения минимальной доли закупок.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 xml:space="preserve">8. При осуществлении закупки работ </w:t>
            </w:r>
            <w:r>
              <w:rPr>
                <w:b/>
                <w:i/>
              </w:rPr>
              <w:t>по строительству, реконструкции, капитальному ремонту, сносу объекта капитального строительства</w:t>
            </w:r>
            <w:r>
              <w:rPr>
                <w:i/>
              </w:rPr>
              <w:t xml:space="preserve"> должно содержать проектную документацию, утвержденную в порядке, установленном законодательством о градостроительной деятельности, или типовую проектную документацию, или смету на капитальный ремонт объекта капитального строительства, за исключением случая, если подготовка таких проектных документаций, сметы в соответствии с указанным законодательством не требуется.</w:t>
            </w:r>
          </w:p>
          <w:p w:rsidR="00426998" w:rsidRDefault="00426998">
            <w:pPr>
              <w:pStyle w:val="a5"/>
              <w:tabs>
                <w:tab w:val="left" w:pos="459"/>
              </w:tabs>
              <w:ind w:left="34"/>
              <w:jc w:val="both"/>
              <w:rPr>
                <w:i/>
                <w:highlight w:val="yellow"/>
              </w:rPr>
            </w:pPr>
          </w:p>
          <w:p w:rsidR="00426998" w:rsidRDefault="00300499">
            <w:pPr>
              <w:jc w:val="both"/>
            </w:pPr>
            <w:r>
              <w:t>Показатели соответствия закупаемых товара, работы, услуги требованиям заказчика:</w:t>
            </w:r>
          </w:p>
          <w:p w:rsidR="00426998" w:rsidRDefault="00300499">
            <w:pPr>
              <w:jc w:val="both"/>
            </w:pPr>
            <w:r>
              <w:t xml:space="preserve">- максимальные и (или) минимальные значения таких показателей </w:t>
            </w:r>
          </w:p>
          <w:p w:rsidR="00426998" w:rsidRDefault="00300499">
            <w:pPr>
              <w:rPr>
                <w:b/>
              </w:rPr>
            </w:pPr>
            <w:r>
              <w:rPr>
                <w:b/>
              </w:rPr>
              <w:t>и (или)</w:t>
            </w:r>
          </w:p>
          <w:p w:rsidR="00426998" w:rsidRDefault="00300499">
            <w:pPr>
              <w:jc w:val="both"/>
            </w:pPr>
            <w:r>
              <w:t>- значения показателей, которые не могут изменяться.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2A2B0B" w:rsidRDefault="00300499" w:rsidP="002A2B0B">
            <w:pPr>
              <w:pStyle w:val="ConsPlusCell"/>
              <w:numPr>
                <w:ilvl w:val="0"/>
                <w:numId w:val="1"/>
              </w:numPr>
              <w:ind w:left="0" w:firstLine="360"/>
              <w:jc w:val="both"/>
            </w:pPr>
            <w:r>
              <w:lastRenderedPageBreak/>
              <w:t>А</w:t>
            </w:r>
            <w:r>
              <w:rPr>
                <w:sz w:val="24"/>
              </w:rPr>
              <w:t>втодорог</w:t>
            </w:r>
            <w:r w:rsidR="00E040D4">
              <w:rPr>
                <w:sz w:val="24"/>
              </w:rPr>
              <w:t>и</w:t>
            </w:r>
            <w:r w:rsidR="002A2B0B">
              <w:t>общего пользования местного значения</w:t>
            </w:r>
            <w:r>
              <w:rPr>
                <w:sz w:val="24"/>
              </w:rPr>
              <w:t xml:space="preserve">, </w:t>
            </w:r>
            <w:r w:rsidRPr="002A2B0B">
              <w:t>подлежащ</w:t>
            </w:r>
            <w:r w:rsidR="00E040D4" w:rsidRPr="002A2B0B">
              <w:t>ие</w:t>
            </w:r>
            <w:r w:rsidRPr="002A2B0B">
              <w:t xml:space="preserve"> ремонту</w:t>
            </w:r>
            <w:r w:rsidR="002A2B0B" w:rsidRPr="002A2B0B">
              <w:t xml:space="preserve"> в с. Агинское Саянского района Красноярского края:</w:t>
            </w:r>
          </w:p>
          <w:p w:rsidR="002A2B0B" w:rsidRPr="002A2B0B" w:rsidRDefault="002A2B0B" w:rsidP="00A635E8">
            <w:pPr>
              <w:pStyle w:val="ConsPlusCell"/>
              <w:jc w:val="both"/>
            </w:pPr>
          </w:p>
          <w:p w:rsidR="002A2B0B" w:rsidRPr="002A2B0B" w:rsidRDefault="002A2B0B" w:rsidP="00A635E8">
            <w:pPr>
              <w:pStyle w:val="ConsPlusCell"/>
              <w:jc w:val="both"/>
            </w:pPr>
            <w:r w:rsidRPr="002A2B0B">
              <w:t xml:space="preserve">- </w:t>
            </w:r>
            <w:r w:rsidR="001E2A4C" w:rsidRPr="002A2B0B">
              <w:t xml:space="preserve">ул. </w:t>
            </w:r>
            <w:r w:rsidRPr="002A2B0B">
              <w:t>Советская</w:t>
            </w:r>
            <w:r w:rsidR="001E2A4C" w:rsidRPr="002A2B0B">
              <w:t xml:space="preserve"> (</w:t>
            </w:r>
            <w:r w:rsidRPr="002A2B0B">
              <w:t>от перекрестка у д. 161 до моста ч/з «Коноваловку» -195м.,</w:t>
            </w:r>
          </w:p>
          <w:p w:rsidR="002A2B0B" w:rsidRPr="002A2B0B" w:rsidRDefault="002A2B0B" w:rsidP="002A2B0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6"/>
              </w:rPr>
            </w:pPr>
            <w:r w:rsidRPr="002A2B0B">
              <w:rPr>
                <w:sz w:val="26"/>
              </w:rPr>
              <w:t>- ул. Советская от перекрестка у д. 171 до ул. Зеленая -229м.;</w:t>
            </w:r>
          </w:p>
          <w:p w:rsidR="002A2B0B" w:rsidRPr="002A2B0B" w:rsidRDefault="002A2B0B" w:rsidP="002A2B0B">
            <w:pPr>
              <w:keepNext/>
              <w:suppressLineNumbers/>
              <w:suppressAutoHyphens/>
              <w:ind w:left="34" w:firstLine="567"/>
              <w:contextualSpacing/>
              <w:jc w:val="both"/>
              <w:rPr>
                <w:sz w:val="26"/>
              </w:rPr>
            </w:pPr>
          </w:p>
          <w:p w:rsidR="00426998" w:rsidRDefault="00426998" w:rsidP="00A635E8">
            <w:pPr>
              <w:pStyle w:val="ConsPlusCell"/>
              <w:jc w:val="both"/>
              <w:rPr>
                <w:sz w:val="24"/>
              </w:rPr>
            </w:pPr>
          </w:p>
          <w:p w:rsidR="00426998" w:rsidRDefault="00426998" w:rsidP="00A635E8">
            <w:pPr>
              <w:widowControl w:val="0"/>
              <w:ind w:firstLine="743"/>
              <w:jc w:val="both"/>
              <w:rPr>
                <w:i/>
              </w:rPr>
            </w:pP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rPr>
                <w:highlight w:val="white"/>
              </w:rPr>
              <w:lastRenderedPageBreak/>
              <w:t>Информация о количестве, единице измерения и</w:t>
            </w:r>
            <w:r>
              <w:t xml:space="preserve"> месте поставки товара (в том числе при выполнении закупаемых работ, оказании закупаемых услуг) </w:t>
            </w:r>
          </w:p>
          <w:p w:rsidR="00426998" w:rsidRDefault="00426998">
            <w:pPr>
              <w:jc w:val="both"/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 w:rsidP="00A635E8">
            <w:pPr>
              <w:pStyle w:val="ConsPlusCell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t>А</w:t>
            </w:r>
            <w:r>
              <w:rPr>
                <w:sz w:val="24"/>
              </w:rPr>
              <w:t>втодорога (с. Агинское), место</w:t>
            </w:r>
          </w:p>
          <w:p w:rsidR="002F110F" w:rsidRPr="00A8324F" w:rsidRDefault="00300499" w:rsidP="00527EE9">
            <w:pPr>
              <w:pStyle w:val="ConsPlusCell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выполнения работ: </w:t>
            </w:r>
            <w:r w:rsidR="00A8324F">
              <w:rPr>
                <w:sz w:val="24"/>
              </w:rPr>
              <w:t xml:space="preserve">по </w:t>
            </w:r>
            <w:r w:rsidR="00A8324F" w:rsidRPr="00A8324F">
              <w:rPr>
                <w:sz w:val="24"/>
              </w:rPr>
              <w:t>ремонту а</w:t>
            </w:r>
            <w:r w:rsidR="002F110F">
              <w:rPr>
                <w:sz w:val="24"/>
              </w:rPr>
              <w:t>втодорог</w:t>
            </w:r>
            <w:r w:rsidR="002F110F" w:rsidRPr="00A8324F">
              <w:rPr>
                <w:sz w:val="24"/>
              </w:rPr>
              <w:t>общего пользования местного значения</w:t>
            </w:r>
            <w:r w:rsidR="00A8324F">
              <w:rPr>
                <w:sz w:val="24"/>
              </w:rPr>
              <w:t xml:space="preserve"> улично-дорожной сети</w:t>
            </w:r>
            <w:r w:rsidR="002F110F" w:rsidRPr="00A8324F">
              <w:rPr>
                <w:sz w:val="24"/>
              </w:rPr>
              <w:t xml:space="preserve"> в с. Агинское Саянского района Красноярского края:</w:t>
            </w:r>
          </w:p>
          <w:p w:rsidR="002F110F" w:rsidRPr="00A8324F" w:rsidRDefault="002F110F" w:rsidP="002F110F">
            <w:pPr>
              <w:pStyle w:val="ConsPlusCell"/>
              <w:jc w:val="both"/>
              <w:rPr>
                <w:sz w:val="24"/>
              </w:rPr>
            </w:pPr>
            <w:r w:rsidRPr="00A8324F">
              <w:rPr>
                <w:sz w:val="24"/>
              </w:rPr>
              <w:lastRenderedPageBreak/>
              <w:t>- ул. Советская (от перекрестка у д. 161 до моста ч/з «Коноваловку» -195м.,</w:t>
            </w:r>
          </w:p>
          <w:p w:rsidR="002F110F" w:rsidRPr="00A8324F" w:rsidRDefault="002F110F" w:rsidP="002F110F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 w:rsidRPr="00A8324F">
              <w:t xml:space="preserve"> - ул. Советская от перекрестка у д. 171 до ул. Зеленая -229м.;</w:t>
            </w:r>
          </w:p>
          <w:p w:rsidR="00426998" w:rsidRPr="00254EF4" w:rsidRDefault="00426998" w:rsidP="00A635E8">
            <w:pPr>
              <w:pStyle w:val="ConsPlusCell"/>
              <w:jc w:val="both"/>
              <w:rPr>
                <w:sz w:val="24"/>
              </w:rPr>
            </w:pP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lastRenderedPageBreak/>
              <w:t>Срок исполнения контракта (отдельных этапов исполнения контракта)</w:t>
            </w:r>
          </w:p>
          <w:p w:rsidR="00426998" w:rsidRDefault="00426998">
            <w:pPr>
              <w:jc w:val="both"/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widowControl w:val="0"/>
              <w:rPr>
                <w:b/>
                <w:color w:val="auto"/>
              </w:rPr>
            </w:pPr>
            <w:r>
              <w:t>Срок дей</w:t>
            </w:r>
            <w:r w:rsidRPr="00A37743">
              <w:t xml:space="preserve">ствия контракта – с момента заключения контракта </w:t>
            </w:r>
            <w:r w:rsidR="00527EE9" w:rsidRPr="00527EE9">
              <w:rPr>
                <w:color w:val="auto"/>
              </w:rPr>
              <w:t>по</w:t>
            </w:r>
            <w:r w:rsidR="00527EE9">
              <w:rPr>
                <w:b/>
                <w:color w:val="auto"/>
              </w:rPr>
              <w:t xml:space="preserve"> 29</w:t>
            </w:r>
            <w:r w:rsidRPr="00A37743">
              <w:rPr>
                <w:b/>
                <w:color w:val="auto"/>
              </w:rPr>
              <w:t>.</w:t>
            </w:r>
            <w:r w:rsidR="00527EE9">
              <w:rPr>
                <w:b/>
                <w:color w:val="auto"/>
              </w:rPr>
              <w:t>12</w:t>
            </w:r>
            <w:r w:rsidRPr="00A37743">
              <w:rPr>
                <w:b/>
                <w:color w:val="auto"/>
              </w:rPr>
              <w:t>. 202</w:t>
            </w:r>
            <w:r w:rsidR="002F110F" w:rsidRPr="00A37743">
              <w:rPr>
                <w:b/>
                <w:color w:val="auto"/>
              </w:rPr>
              <w:t>3</w:t>
            </w:r>
            <w:r w:rsidRPr="00A37743">
              <w:rPr>
                <w:b/>
                <w:color w:val="auto"/>
              </w:rPr>
              <w:t xml:space="preserve"> г.</w:t>
            </w:r>
            <w:r w:rsidR="00527EE9">
              <w:rPr>
                <w:b/>
                <w:color w:val="auto"/>
              </w:rPr>
              <w:t>,</w:t>
            </w:r>
          </w:p>
          <w:p w:rsidR="00527EE9" w:rsidRPr="00527EE9" w:rsidRDefault="00527EE9">
            <w:pPr>
              <w:widowControl w:val="0"/>
              <w:rPr>
                <w:color w:val="FB290D"/>
              </w:rPr>
            </w:pPr>
            <w:r w:rsidRPr="00527EE9">
              <w:rPr>
                <w:color w:val="auto"/>
              </w:rPr>
              <w:t>Срок исполнения контракта –</w:t>
            </w:r>
            <w:r w:rsidR="004A0087">
              <w:rPr>
                <w:color w:val="auto"/>
              </w:rPr>
              <w:t xml:space="preserve"> 180 дней с момента заключения контракта</w:t>
            </w:r>
          </w:p>
          <w:p w:rsidR="00426998" w:rsidRDefault="00300499">
            <w:pPr>
              <w:widowControl w:val="0"/>
            </w:pPr>
            <w:r>
              <w:t>Этапы исполнения контракта не предусмотрены.</w:t>
            </w:r>
          </w:p>
          <w:p w:rsidR="004A0087" w:rsidRDefault="004A0087" w:rsidP="004A0087">
            <w:pPr>
              <w:widowControl w:val="0"/>
            </w:pPr>
            <w:r>
              <w:t xml:space="preserve">Срок выполнения работ по контракту: </w:t>
            </w:r>
            <w:bookmarkStart w:id="0" w:name="_GoBack"/>
            <w:bookmarkEnd w:id="0"/>
            <w:r>
              <w:t>с момента заключения контракта по 30.09.2023 г.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Источник финансирования закупки </w:t>
            </w:r>
          </w:p>
          <w:p w:rsidR="00426998" w:rsidRDefault="00300499">
            <w:pPr>
              <w:jc w:val="both"/>
            </w:pPr>
            <w:r>
              <w:t>(наименование бюджета, КБК)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F57774" w:rsidRDefault="00300499">
            <w:pPr>
              <w:jc w:val="both"/>
            </w:pPr>
            <w:r w:rsidRPr="00F57774">
              <w:t>Краевой бюджет:</w:t>
            </w:r>
          </w:p>
          <w:p w:rsidR="00426998" w:rsidRPr="00F57774" w:rsidRDefault="00300499">
            <w:pPr>
              <w:jc w:val="both"/>
            </w:pPr>
            <w:r w:rsidRPr="00F57774">
              <w:t>КБК 0409 09100S5090 24</w:t>
            </w:r>
            <w:r w:rsidR="00F57774" w:rsidRPr="00F57774">
              <w:t>3</w:t>
            </w:r>
            <w:r w:rsidRPr="00F57774">
              <w:t xml:space="preserve"> – </w:t>
            </w:r>
            <w:r w:rsidR="00A37743" w:rsidRPr="00F57774">
              <w:t xml:space="preserve">1341020,72 </w:t>
            </w:r>
            <w:r w:rsidRPr="00F57774">
              <w:t>руб.</w:t>
            </w:r>
          </w:p>
          <w:p w:rsidR="00426998" w:rsidRPr="00F57774" w:rsidRDefault="00300499">
            <w:pPr>
              <w:jc w:val="both"/>
            </w:pPr>
            <w:r w:rsidRPr="00F57774">
              <w:t>Местный бюджет:</w:t>
            </w:r>
          </w:p>
          <w:p w:rsidR="00426998" w:rsidRPr="00F57774" w:rsidRDefault="00300499">
            <w:pPr>
              <w:jc w:val="both"/>
            </w:pPr>
            <w:r w:rsidRPr="00F57774">
              <w:t>КБК  0409 09100S5090 24</w:t>
            </w:r>
            <w:r w:rsidR="00F57774" w:rsidRPr="00F57774">
              <w:t>3</w:t>
            </w:r>
            <w:r w:rsidRPr="00F57774">
              <w:t xml:space="preserve"> - </w:t>
            </w:r>
            <w:r w:rsidR="00A37743" w:rsidRPr="00F57774">
              <w:t xml:space="preserve">16092,25 </w:t>
            </w:r>
            <w:r w:rsidRPr="00F57774">
              <w:t>руб.</w:t>
            </w:r>
            <w:r w:rsidR="0059298C" w:rsidRPr="00F57774">
              <w:t>, в разрезе:</w:t>
            </w:r>
          </w:p>
          <w:p w:rsidR="0059298C" w:rsidRPr="00F57774" w:rsidRDefault="0059298C">
            <w:pPr>
              <w:jc w:val="both"/>
            </w:pPr>
            <w:r w:rsidRPr="00F57774">
              <w:t>Бюджет Агинского сельсовета Саянского района:</w:t>
            </w:r>
          </w:p>
          <w:p w:rsidR="0059298C" w:rsidRPr="00F57774" w:rsidRDefault="0059298C">
            <w:pPr>
              <w:jc w:val="both"/>
            </w:pPr>
            <w:r w:rsidRPr="00F57774">
              <w:t>КБК  0409 09100S5090 24</w:t>
            </w:r>
            <w:r w:rsidR="00F57774" w:rsidRPr="00F57774">
              <w:t>3</w:t>
            </w:r>
            <w:r w:rsidRPr="00F57774">
              <w:t xml:space="preserve">- </w:t>
            </w:r>
            <w:r w:rsidR="00A37743">
              <w:rPr>
                <w:szCs w:val="24"/>
                <w:u w:val="single"/>
              </w:rPr>
              <w:t>1</w:t>
            </w:r>
            <w:r w:rsidR="00F57774" w:rsidRPr="00F57774">
              <w:rPr>
                <w:szCs w:val="24"/>
                <w:u w:val="single"/>
              </w:rPr>
              <w:t> 3</w:t>
            </w:r>
            <w:r w:rsidR="00A37743">
              <w:rPr>
                <w:szCs w:val="24"/>
                <w:u w:val="single"/>
              </w:rPr>
              <w:t>57</w:t>
            </w:r>
            <w:r w:rsidR="00F57774" w:rsidRPr="00F57774">
              <w:rPr>
                <w:szCs w:val="24"/>
                <w:u w:val="single"/>
              </w:rPr>
              <w:t> </w:t>
            </w:r>
            <w:r w:rsidR="00A37743">
              <w:rPr>
                <w:szCs w:val="24"/>
                <w:u w:val="single"/>
              </w:rPr>
              <w:t>112</w:t>
            </w:r>
            <w:r w:rsidR="00F57774" w:rsidRPr="00F57774">
              <w:rPr>
                <w:szCs w:val="24"/>
                <w:u w:val="single"/>
              </w:rPr>
              <w:t>,</w:t>
            </w:r>
            <w:r w:rsidR="00A37743">
              <w:rPr>
                <w:szCs w:val="24"/>
                <w:u w:val="single"/>
              </w:rPr>
              <w:t>97</w:t>
            </w:r>
            <w:r w:rsidRPr="00F57774">
              <w:t>руб.;</w:t>
            </w:r>
          </w:p>
          <w:p w:rsidR="00426998" w:rsidRPr="00F57774" w:rsidRDefault="00426998" w:rsidP="002F110F">
            <w:pPr>
              <w:jc w:val="both"/>
            </w:pPr>
          </w:p>
        </w:tc>
      </w:tr>
      <w:tr w:rsidR="00426998">
        <w:trPr>
          <w:trHeight w:val="57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widowControl w:val="0"/>
              <w:jc w:val="both"/>
            </w:pPr>
            <w:r>
              <w:t xml:space="preserve">Начальная (максимальная) цена контракта (цена отдельных этапов исполнения контракта, если предусмотрены такие этапы) </w:t>
            </w:r>
          </w:p>
          <w:p w:rsidR="00426998" w:rsidRDefault="00300499">
            <w:pPr>
              <w:widowControl w:val="0"/>
              <w:jc w:val="both"/>
            </w:pPr>
            <w:r>
              <w:t>Лимиты финансирования по годам (в случае выполнение работ более чем на 1 год)</w:t>
            </w:r>
          </w:p>
          <w:p w:rsidR="00426998" w:rsidRDefault="0042699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 w:rsidP="00A635E8">
            <w:pPr>
              <w:widowControl w:val="0"/>
              <w:jc w:val="both"/>
            </w:pPr>
            <w:r>
              <w:t xml:space="preserve">Начальная максимальная цена </w:t>
            </w:r>
            <w:r w:rsidR="00F57774">
              <w:t>закупки</w:t>
            </w:r>
            <w:r w:rsidR="00A37743" w:rsidRPr="00A37743">
              <w:rPr>
                <w:b/>
                <w:szCs w:val="24"/>
                <w:u w:val="single"/>
              </w:rPr>
              <w:t>1 357 112,97</w:t>
            </w:r>
            <w:r w:rsidR="002F110F" w:rsidRPr="00A37743">
              <w:rPr>
                <w:b/>
                <w:szCs w:val="24"/>
              </w:rPr>
              <w:t>руб</w:t>
            </w:r>
            <w:r w:rsidR="002F110F" w:rsidRPr="00A87C9F">
              <w:rPr>
                <w:b/>
                <w:i/>
                <w:lang w:eastAsia="en-US"/>
              </w:rPr>
              <w:t>(</w:t>
            </w:r>
            <w:r w:rsidR="002F110F">
              <w:rPr>
                <w:b/>
                <w:i/>
                <w:lang w:eastAsia="en-US"/>
              </w:rPr>
              <w:t>три  миллиона пятьсот двадцать три тысячи триста семьдесят девять</w:t>
            </w:r>
            <w:r w:rsidR="002F110F" w:rsidRPr="00A87C9F">
              <w:rPr>
                <w:b/>
                <w:i/>
                <w:lang w:eastAsia="en-US"/>
              </w:rPr>
              <w:t xml:space="preserve">) </w:t>
            </w:r>
            <w:r w:rsidR="002F110F">
              <w:rPr>
                <w:b/>
                <w:i/>
                <w:lang w:eastAsia="en-US"/>
              </w:rPr>
              <w:t xml:space="preserve">рублей </w:t>
            </w:r>
            <w:r w:rsidR="00A37743">
              <w:rPr>
                <w:b/>
                <w:i/>
                <w:lang w:eastAsia="en-US"/>
              </w:rPr>
              <w:t>97</w:t>
            </w:r>
            <w:r w:rsidR="002F110F">
              <w:rPr>
                <w:b/>
                <w:i/>
                <w:lang w:eastAsia="en-US"/>
              </w:rPr>
              <w:t xml:space="preserve"> копеек.</w:t>
            </w:r>
          </w:p>
          <w:p w:rsidR="00426998" w:rsidRDefault="00426998" w:rsidP="00A635E8">
            <w:pPr>
              <w:jc w:val="both"/>
            </w:pPr>
          </w:p>
          <w:p w:rsidR="002F110F" w:rsidRPr="00F57774" w:rsidRDefault="002F110F" w:rsidP="002F110F">
            <w:pPr>
              <w:pStyle w:val="ConsPlusCell"/>
              <w:ind w:firstLine="720"/>
              <w:jc w:val="both"/>
              <w:rPr>
                <w:sz w:val="24"/>
              </w:rPr>
            </w:pPr>
            <w:r w:rsidRPr="00F57774">
              <w:rPr>
                <w:sz w:val="24"/>
              </w:rPr>
              <w:t xml:space="preserve"> Автодорога (</w:t>
            </w:r>
            <w:proofErr w:type="gramStart"/>
            <w:r w:rsidRPr="00F57774">
              <w:rPr>
                <w:sz w:val="24"/>
              </w:rPr>
              <w:t>Агинское</w:t>
            </w:r>
            <w:proofErr w:type="gramEnd"/>
            <w:r w:rsidRPr="00F57774">
              <w:rPr>
                <w:sz w:val="24"/>
              </w:rPr>
              <w:t xml:space="preserve">, ул. </w:t>
            </w:r>
            <w:r w:rsidR="00ED73D6" w:rsidRPr="00F57774">
              <w:rPr>
                <w:sz w:val="24"/>
              </w:rPr>
              <w:t>Советская</w:t>
            </w:r>
            <w:r w:rsidRPr="00F57774">
              <w:rPr>
                <w:sz w:val="24"/>
              </w:rPr>
              <w:t>, протяженностью  4</w:t>
            </w:r>
            <w:r w:rsidR="00ED73D6" w:rsidRPr="00F57774">
              <w:rPr>
                <w:sz w:val="24"/>
              </w:rPr>
              <w:t>24</w:t>
            </w:r>
            <w:r w:rsidRPr="00F57774">
              <w:rPr>
                <w:sz w:val="24"/>
              </w:rPr>
              <w:t>м.):</w:t>
            </w:r>
          </w:p>
          <w:p w:rsidR="002F110F" w:rsidRPr="00F57774" w:rsidRDefault="00ED73D6" w:rsidP="002F110F">
            <w:pPr>
              <w:pStyle w:val="ConsPlusCell"/>
              <w:jc w:val="both"/>
              <w:rPr>
                <w:sz w:val="24"/>
              </w:rPr>
            </w:pPr>
            <w:r w:rsidRPr="00F57774">
              <w:rPr>
                <w:sz w:val="24"/>
              </w:rPr>
              <w:t xml:space="preserve">1357112,97 </w:t>
            </w:r>
            <w:r w:rsidR="002F110F" w:rsidRPr="00F57774">
              <w:rPr>
                <w:sz w:val="24"/>
              </w:rPr>
              <w:t>(</w:t>
            </w:r>
            <w:r w:rsidRPr="00F57774">
              <w:rPr>
                <w:sz w:val="24"/>
              </w:rPr>
              <w:t>один</w:t>
            </w:r>
            <w:r w:rsidR="002F110F" w:rsidRPr="00F57774">
              <w:rPr>
                <w:sz w:val="24"/>
              </w:rPr>
              <w:t xml:space="preserve"> миллион </w:t>
            </w:r>
            <w:r w:rsidRPr="00F57774">
              <w:rPr>
                <w:sz w:val="24"/>
              </w:rPr>
              <w:t>триста пятьдесят семь</w:t>
            </w:r>
            <w:r w:rsidR="002F110F" w:rsidRPr="00F57774">
              <w:rPr>
                <w:sz w:val="24"/>
              </w:rPr>
              <w:t xml:space="preserve"> тысяч </w:t>
            </w:r>
            <w:r w:rsidRPr="00F57774">
              <w:rPr>
                <w:sz w:val="24"/>
              </w:rPr>
              <w:t>сто двенадцать</w:t>
            </w:r>
            <w:r w:rsidR="002F110F" w:rsidRPr="00F57774">
              <w:rPr>
                <w:sz w:val="24"/>
              </w:rPr>
              <w:t xml:space="preserve">) рублей </w:t>
            </w:r>
            <w:r w:rsidRPr="00F57774">
              <w:rPr>
                <w:sz w:val="24"/>
              </w:rPr>
              <w:t>97</w:t>
            </w:r>
            <w:r w:rsidR="002F110F" w:rsidRPr="00F57774">
              <w:rPr>
                <w:sz w:val="24"/>
              </w:rPr>
              <w:t xml:space="preserve"> коп.</w:t>
            </w:r>
          </w:p>
          <w:p w:rsidR="002F110F" w:rsidRPr="00F57774" w:rsidRDefault="002F110F" w:rsidP="002F110F">
            <w:pPr>
              <w:jc w:val="both"/>
            </w:pPr>
            <w:r w:rsidRPr="00F57774">
              <w:t xml:space="preserve">Краевой бюджет  </w:t>
            </w:r>
          </w:p>
          <w:p w:rsidR="002F110F" w:rsidRPr="00F57774" w:rsidRDefault="002F110F" w:rsidP="002F110F">
            <w:pPr>
              <w:jc w:val="both"/>
            </w:pPr>
            <w:r w:rsidRPr="00F57774">
              <w:t>КБК 0409 09100S5090 24</w:t>
            </w:r>
            <w:r w:rsidR="00F57774" w:rsidRPr="00F57774">
              <w:t>3</w:t>
            </w:r>
            <w:r w:rsidRPr="00F57774">
              <w:t xml:space="preserve"> – </w:t>
            </w:r>
            <w:r w:rsidR="00F57774" w:rsidRPr="00F57774">
              <w:t>1341020</w:t>
            </w:r>
            <w:r w:rsidRPr="00F57774">
              <w:t>,</w:t>
            </w:r>
            <w:r w:rsidR="00F57774" w:rsidRPr="00F57774">
              <w:t>72</w:t>
            </w:r>
            <w:r w:rsidRPr="00F57774">
              <w:t xml:space="preserve"> руб.</w:t>
            </w:r>
          </w:p>
          <w:p w:rsidR="002F110F" w:rsidRPr="00F57774" w:rsidRDefault="002F110F" w:rsidP="002F110F">
            <w:pPr>
              <w:jc w:val="both"/>
            </w:pPr>
            <w:r w:rsidRPr="00F57774">
              <w:t>Местный бюджет:</w:t>
            </w:r>
          </w:p>
          <w:p w:rsidR="002F110F" w:rsidRPr="00F57774" w:rsidRDefault="002F110F" w:rsidP="002F110F">
            <w:pPr>
              <w:jc w:val="both"/>
            </w:pPr>
            <w:r w:rsidRPr="00F57774">
              <w:t>Бюджет Агинского сельсовета Саянского района:</w:t>
            </w:r>
          </w:p>
          <w:p w:rsidR="002F110F" w:rsidRDefault="002F110F" w:rsidP="002F110F">
            <w:pPr>
              <w:jc w:val="both"/>
            </w:pPr>
            <w:r w:rsidRPr="00F57774">
              <w:t>КБК  0409 09100S5090 24</w:t>
            </w:r>
            <w:r w:rsidR="00F57774" w:rsidRPr="00F57774">
              <w:t>3</w:t>
            </w:r>
            <w:r w:rsidRPr="00F57774">
              <w:t xml:space="preserve">- </w:t>
            </w:r>
            <w:r w:rsidR="00F57774" w:rsidRPr="00F57774">
              <w:t>16092,25</w:t>
            </w:r>
            <w:r w:rsidRPr="00F57774">
              <w:t xml:space="preserve"> руб.;</w:t>
            </w:r>
          </w:p>
          <w:p w:rsidR="00426998" w:rsidRDefault="00426998" w:rsidP="00A635E8">
            <w:pPr>
              <w:pStyle w:val="ConsPlusCell"/>
              <w:jc w:val="both"/>
              <w:rPr>
                <w:sz w:val="24"/>
              </w:rPr>
            </w:pPr>
          </w:p>
        </w:tc>
      </w:tr>
      <w:tr w:rsidR="00426998">
        <w:trPr>
          <w:trHeight w:val="67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Размер аванса в % </w:t>
            </w:r>
          </w:p>
          <w:p w:rsidR="00426998" w:rsidRDefault="00300499">
            <w:pPr>
              <w:jc w:val="both"/>
            </w:pPr>
            <w:r>
              <w:t>(если предусмотрена выплата аванса)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>Не предусмотрен</w:t>
            </w:r>
          </w:p>
        </w:tc>
      </w:tr>
      <w:tr w:rsidR="00426998">
        <w:trPr>
          <w:trHeight w:val="67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Требования, предъявляемые к участникам закупки в соответствии с </w:t>
            </w:r>
            <w:hyperlink r:id="rId6" w:history="1">
              <w:r>
                <w:t>пунктом 1 части 1 статьи 31</w:t>
              </w:r>
            </w:hyperlink>
            <w:r>
              <w:t xml:space="preserve"> Федерального закона от 05.04.2013 №44-ФЗ (разрешение (лицензия), членство в  СРО, исключительное право и т.д.)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>при наличии такого требования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>Не предъявляется</w:t>
            </w:r>
          </w:p>
        </w:tc>
      </w:tr>
      <w:tr w:rsidR="00426998">
        <w:trPr>
          <w:trHeight w:val="67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Требование, предъявляемое к участникам закупки, об обязанности Подрядчика выполнить самостоятельно без привлечения других лиц </w:t>
            </w:r>
            <w:r>
              <w:rPr>
                <w:b/>
              </w:rPr>
              <w:t>работы по строительству, реконструкции</w:t>
            </w:r>
            <w:r>
              <w:t xml:space="preserve"> объектов капитального строительства</w:t>
            </w:r>
          </w:p>
          <w:p w:rsidR="00426998" w:rsidRDefault="00300499">
            <w:pPr>
              <w:jc w:val="both"/>
            </w:pPr>
            <w:r>
              <w:t>(</w:t>
            </w:r>
            <w:r>
              <w:rPr>
                <w:i/>
              </w:rPr>
              <w:t>указать виды работ в соответствии с Постановлением Правительства РФ от 15.05.2017 N 570</w:t>
            </w:r>
            <w:r>
              <w:t>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672B77">
            <w:pPr>
              <w:jc w:val="both"/>
            </w:pPr>
            <w:r>
              <w:t>Не предъявляется</w:t>
            </w:r>
          </w:p>
        </w:tc>
      </w:tr>
      <w:tr w:rsidR="00426998">
        <w:trPr>
          <w:trHeight w:val="1968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0C2AC1">
            <w:pPr>
              <w:jc w:val="both"/>
            </w:pPr>
            <w:hyperlink r:id="rId7" w:history="1">
              <w:r w:rsidR="00300499">
                <w:t>Информация о преимущества</w:t>
              </w:r>
            </w:hyperlink>
            <w:r w:rsidR="00300499">
              <w:t>х участия в определении поставщика (подрядчика, исполнителя)</w:t>
            </w:r>
          </w:p>
          <w:p w:rsidR="00426998" w:rsidRDefault="0030049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ст. 30. Федерального закона от 05.04.2013 №44-ФЗ </w:t>
            </w:r>
            <w:r>
              <w:rPr>
                <w:rFonts w:ascii="Times New Roman" w:hAnsi="Times New Roman"/>
                <w:i/>
                <w:sz w:val="24"/>
              </w:rPr>
              <w:t>(нужное выбрать):</w:t>
            </w:r>
          </w:p>
          <w:p w:rsidR="00426998" w:rsidRDefault="00300499">
            <w:pPr>
              <w:pStyle w:val="ConsPlusNormal"/>
              <w:tabs>
                <w:tab w:val="left" w:pos="601"/>
              </w:tabs>
              <w:ind w:left="34" w:firstLine="0"/>
              <w:jc w:val="both"/>
              <w:rPr>
                <w:rFonts w:ascii="Times New Roman" w:hAnsi="Times New Roman"/>
                <w:sz w:val="24"/>
              </w:rPr>
            </w:pPr>
            <w:r>
              <w:t xml:space="preserve">- </w:t>
            </w:r>
            <w:r>
              <w:rPr>
                <w:rFonts w:ascii="Times New Roman" w:hAnsi="Times New Roman"/>
                <w:sz w:val="24"/>
              </w:rPr>
              <w:t xml:space="preserve">Осуществление закупки на общих основаниях. </w:t>
            </w:r>
          </w:p>
          <w:p w:rsidR="00426998" w:rsidRDefault="00300499">
            <w:pPr>
              <w:pStyle w:val="ConsPlusNormal"/>
              <w:tabs>
                <w:tab w:val="left" w:pos="601"/>
              </w:tabs>
              <w:ind w:left="34" w:firstLine="0"/>
              <w:jc w:val="both"/>
              <w:rPr>
                <w:i/>
              </w:rPr>
            </w:pPr>
            <w:r>
              <w:rPr>
                <w:rFonts w:ascii="Times New Roman" w:hAnsi="Times New Roman"/>
                <w:sz w:val="24"/>
              </w:rPr>
              <w:t>-  Осуществление закупки для СМП и СОНО.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закупки на общих основаниях</w:t>
            </w:r>
          </w:p>
        </w:tc>
      </w:tr>
      <w:tr w:rsidR="00426998">
        <w:trPr>
          <w:trHeight w:val="182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Требования, предъявляемые к участникам закупки, о привлечении к исполнению контракта субподрядчиков, соисполнителей из числа СМП и СОНО </w:t>
            </w:r>
          </w:p>
          <w:p w:rsidR="00426998" w:rsidRDefault="00300499">
            <w:pPr>
              <w:jc w:val="both"/>
            </w:pPr>
            <w:r>
              <w:rPr>
                <w:i/>
              </w:rPr>
              <w:t>(если предъявляются, уточнить объем в процентах от цены контракта (</w:t>
            </w:r>
            <w:r>
              <w:rPr>
                <w:b/>
                <w:i/>
              </w:rPr>
              <w:t>не менее чем 25 %</w:t>
            </w:r>
            <w:r>
              <w:rPr>
                <w:i/>
              </w:rPr>
              <w:t>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Предъявляются, в объеме 25% от цены контракта.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jc w:val="both"/>
            </w:pPr>
            <w:r>
              <w:t xml:space="preserve">Размер обеспечения заявки на участие в закупке: </w:t>
            </w:r>
          </w:p>
          <w:p w:rsidR="00426998" w:rsidRDefault="00300499">
            <w:pPr>
              <w:jc w:val="both"/>
            </w:pPr>
            <w:r>
              <w:t>ч.2 ст. 44 Федерального закона от 05.04.2013 № 44-ФЗ</w:t>
            </w:r>
          </w:p>
          <w:p w:rsidR="00426998" w:rsidRDefault="00300499">
            <w:pPr>
              <w:spacing w:before="240"/>
              <w:jc w:val="both"/>
            </w:pPr>
            <w:r>
              <w:t xml:space="preserve">1) </w:t>
            </w:r>
            <w:r>
              <w:rPr>
                <w:b/>
              </w:rPr>
              <w:t>от 0,5% до 1%</w:t>
            </w:r>
            <w:r>
              <w:t xml:space="preserve"> начальной (максимальной) цены контракта, если размер начальной (максимальной) цены контракта составляет от 1 миллиона до 20 миллионов рублей;</w:t>
            </w:r>
          </w:p>
          <w:p w:rsidR="00426998" w:rsidRDefault="00300499">
            <w:pPr>
              <w:spacing w:before="240"/>
              <w:jc w:val="both"/>
            </w:pPr>
            <w:r>
              <w:t xml:space="preserve">2) </w:t>
            </w:r>
            <w:r>
              <w:rPr>
                <w:b/>
              </w:rPr>
              <w:t>от 0,5% до 5 %</w:t>
            </w:r>
            <w:r>
              <w:t xml:space="preserve"> начальной (максимальной) цены контракта, если начальная (максимальная) цена контракта составляет более 20 миллионов рублей.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3D6" w:rsidRDefault="00300499" w:rsidP="00ED73D6">
            <w:pPr>
              <w:jc w:val="both"/>
            </w:pPr>
            <w:r>
              <w:t>1% начальной (максимальной) цены контракта</w:t>
            </w:r>
            <w:r w:rsidR="00ED73D6">
              <w:t>:</w:t>
            </w:r>
          </w:p>
          <w:p w:rsidR="006A437B" w:rsidRDefault="006A437B" w:rsidP="00ED73D6">
            <w:pPr>
              <w:jc w:val="both"/>
            </w:pPr>
          </w:p>
          <w:p w:rsidR="00ED73D6" w:rsidRDefault="00ED73D6" w:rsidP="00ED73D6">
            <w:pPr>
              <w:jc w:val="both"/>
            </w:pPr>
            <w:r>
              <w:t xml:space="preserve">Автодорога (с. </w:t>
            </w:r>
            <w:proofErr w:type="gramStart"/>
            <w:r>
              <w:t>Агинское</w:t>
            </w:r>
            <w:proofErr w:type="gramEnd"/>
            <w:r>
              <w:t>, ул. Советская</w:t>
            </w:r>
            <w:r w:rsidR="00A92AC4">
              <w:t>)</w:t>
            </w:r>
            <w:r w:rsidR="00300499">
              <w:t>:</w:t>
            </w:r>
          </w:p>
          <w:p w:rsidR="00426998" w:rsidRDefault="006A437B" w:rsidP="006A437B">
            <w:pPr>
              <w:jc w:val="both"/>
            </w:pPr>
            <w:r>
              <w:t>13571,12 (тринадцать тысяч пятьсот семьдесят один) рубль 12 копеек</w:t>
            </w:r>
            <w:r w:rsidR="00300499">
              <w:t>.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jc w:val="both"/>
            </w:pPr>
            <w:r>
              <w:t xml:space="preserve">Размер обеспечения исполнения контракта </w:t>
            </w:r>
          </w:p>
          <w:p w:rsidR="00426998" w:rsidRDefault="00300499">
            <w:pPr>
              <w:jc w:val="both"/>
            </w:pPr>
            <w:r>
              <w:t>ч. 6 ст. 96 Федерального закона от 05.04.2013 №44-ФЗ</w:t>
            </w:r>
          </w:p>
          <w:p w:rsidR="00426998" w:rsidRDefault="00300499">
            <w:pPr>
              <w:jc w:val="both"/>
            </w:pPr>
            <w:r>
              <w:rPr>
                <w:b/>
              </w:rPr>
              <w:t>От 0,5% до 30%</w:t>
            </w:r>
            <w:r>
              <w:t xml:space="preserve"> начальной (максимальной) цены контракта (для СМП и СОНО – от цены контракта),</w:t>
            </w:r>
          </w:p>
          <w:p w:rsidR="00426998" w:rsidRDefault="00300499">
            <w:pPr>
              <w:jc w:val="both"/>
            </w:pPr>
            <w:r>
              <w:t>но не меньше размера аванса, или «=» (если аванс более 30%), за исключением казначейского сопровождения контрактов, контрактов жизненного цикла).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ind w:left="36" w:hanging="36"/>
              <w:jc w:val="both"/>
            </w:pPr>
            <w:r>
              <w:t>10 % начальной (максимальной) цены контракта:</w:t>
            </w:r>
          </w:p>
          <w:p w:rsidR="006A437B" w:rsidRDefault="006A437B" w:rsidP="006A437B">
            <w:pPr>
              <w:jc w:val="both"/>
            </w:pPr>
          </w:p>
          <w:p w:rsidR="006A437B" w:rsidRDefault="006A437B" w:rsidP="006A437B">
            <w:pPr>
              <w:jc w:val="both"/>
            </w:pPr>
            <w:r>
              <w:t>Автодорога (с. Агинское, ул. Советская):</w:t>
            </w:r>
          </w:p>
          <w:p w:rsidR="00426998" w:rsidRDefault="006A437B" w:rsidP="006A437B">
            <w:pPr>
              <w:jc w:val="both"/>
            </w:pPr>
            <w:r>
              <w:t>135711,29 (сто тридцать пять тысяч семьсот одиннадцать) рубль 29 копеек.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jc w:val="both"/>
            </w:pPr>
            <w:r>
              <w:t>Размер обеспечения гарантийных обязательств</w:t>
            </w:r>
            <w:r>
              <w:rPr>
                <w:b/>
              </w:rPr>
              <w:t xml:space="preserve"> не более 10%</w:t>
            </w:r>
            <w:r>
              <w:t xml:space="preserve"> начальной (максимальной) цены контракта</w:t>
            </w:r>
          </w:p>
          <w:p w:rsidR="00426998" w:rsidRDefault="00300499">
            <w:pPr>
              <w:jc w:val="both"/>
            </w:pPr>
            <w:r>
              <w:t>ч. 2.2. ст. 96 Федерального закона от 05.04.2013 №44-ФЗ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550473" w:rsidRDefault="00A92AC4" w:rsidP="00A635E8">
            <w:pPr>
              <w:ind w:left="36" w:hanging="36"/>
              <w:jc w:val="both"/>
              <w:rPr>
                <w:color w:val="auto"/>
              </w:rPr>
            </w:pPr>
            <w:r>
              <w:t>Не предъявляется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jc w:val="both"/>
            </w:pPr>
            <w:r>
              <w:t>Гарантийный срок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 xml:space="preserve">(при выполнении работ </w:t>
            </w:r>
            <w:r>
              <w:rPr>
                <w:b/>
                <w:i/>
              </w:rPr>
              <w:t>по строительству (реконструкции), капитальному ремонту, ремонту</w:t>
            </w:r>
            <w:r>
              <w:rPr>
                <w:i/>
              </w:rPr>
              <w:t xml:space="preserve"> автомобильных дорог, искусственных дорожных сооруженийуказать по конструктивам в соответствии с Приказом Минтранса России от 05.02.2019 N 37).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r>
              <w:t>Земляное полотно, слои основания дорожной одежды – 6 лет.</w:t>
            </w:r>
          </w:p>
          <w:p w:rsidR="00426998" w:rsidRDefault="009F6147">
            <w:r>
              <w:t>Верхний</w:t>
            </w:r>
            <w:r w:rsidR="00300499">
              <w:t xml:space="preserve"> слой покрытия</w:t>
            </w:r>
            <w:r>
              <w:t xml:space="preserve"> из щебня</w:t>
            </w:r>
            <w:r w:rsidR="00300499">
              <w:t xml:space="preserve"> – 5 лет.</w:t>
            </w:r>
          </w:p>
          <w:p w:rsidR="00426998" w:rsidRDefault="00300499">
            <w:pPr>
              <w:jc w:val="both"/>
            </w:pPr>
            <w:r>
              <w:rPr>
                <w:sz w:val="26"/>
              </w:rPr>
              <w:t>Гарантийные сроки на выполнение работ по ремонту автомобильных дорог и искусственных дорожных сооружений, не указанные выше, должны соответствовать срокам действия гарантий предприятий-изготовителей и разработчиков.</w:t>
            </w:r>
          </w:p>
        </w:tc>
      </w:tr>
    </w:tbl>
    <w:p w:rsidR="00426998" w:rsidRDefault="00300499">
      <w:pPr>
        <w:ind w:firstLine="567"/>
        <w:jc w:val="both"/>
        <w:rPr>
          <w:sz w:val="26"/>
        </w:rPr>
      </w:pPr>
      <w:r>
        <w:rPr>
          <w:sz w:val="26"/>
        </w:rPr>
        <w:t>Приложения:</w:t>
      </w:r>
    </w:p>
    <w:p w:rsidR="00426998" w:rsidRDefault="00A37743" w:rsidP="00A92AC4">
      <w:pPr>
        <w:pStyle w:val="a5"/>
        <w:numPr>
          <w:ilvl w:val="0"/>
          <w:numId w:val="7"/>
        </w:numPr>
        <w:tabs>
          <w:tab w:val="clear" w:pos="1070"/>
          <w:tab w:val="left" w:pos="851"/>
        </w:tabs>
        <w:ind w:left="851" w:hanging="425"/>
        <w:rPr>
          <w:sz w:val="26"/>
        </w:rPr>
      </w:pPr>
      <w:r>
        <w:rPr>
          <w:sz w:val="26"/>
        </w:rPr>
        <w:t>Л</w:t>
      </w:r>
      <w:r w:rsidR="00300499">
        <w:rPr>
          <w:sz w:val="26"/>
        </w:rPr>
        <w:t>окально - сметный расчет № 2 (</w:t>
      </w:r>
      <w:r w:rsidR="00A92AC4">
        <w:rPr>
          <w:sz w:val="26"/>
        </w:rPr>
        <w:t xml:space="preserve">Ремонт автодороги </w:t>
      </w:r>
      <w:r w:rsidR="00A92AC4" w:rsidRPr="002A2B0B">
        <w:rPr>
          <w:sz w:val="26"/>
        </w:rPr>
        <w:t>ул. Советская (от перекрестка у д. 161 до моста ч/з «Коноваловку» -195м.,от перекрестка у д. 171 до ул. Зеленая -229м.</w:t>
      </w:r>
      <w:r w:rsidR="00A9493E">
        <w:rPr>
          <w:sz w:val="26"/>
        </w:rPr>
        <w:t>);</w:t>
      </w:r>
    </w:p>
    <w:p w:rsidR="00426998" w:rsidRPr="00672B77" w:rsidRDefault="00A9493E" w:rsidP="00672B77">
      <w:pPr>
        <w:pStyle w:val="a5"/>
        <w:numPr>
          <w:ilvl w:val="0"/>
          <w:numId w:val="7"/>
        </w:numPr>
        <w:tabs>
          <w:tab w:val="clear" w:pos="1070"/>
          <w:tab w:val="left" w:pos="851"/>
        </w:tabs>
        <w:ind w:left="851" w:hanging="425"/>
        <w:rPr>
          <w:sz w:val="26"/>
        </w:rPr>
      </w:pPr>
      <w:r w:rsidRPr="00672B77">
        <w:rPr>
          <w:sz w:val="26"/>
        </w:rPr>
        <w:t>Карты-Схемы места проведения работ.</w:t>
      </w:r>
    </w:p>
    <w:sectPr w:rsidR="00426998" w:rsidRPr="00672B77" w:rsidSect="00672B77">
      <w:pgSz w:w="11906" w:h="16838"/>
      <w:pgMar w:top="426" w:right="424" w:bottom="284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215C"/>
    <w:multiLevelType w:val="hybridMultilevel"/>
    <w:tmpl w:val="55DE9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D71F9"/>
    <w:multiLevelType w:val="multilevel"/>
    <w:tmpl w:val="6032E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80C4A80"/>
    <w:multiLevelType w:val="multilevel"/>
    <w:tmpl w:val="ABB82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29A7280A"/>
    <w:multiLevelType w:val="multilevel"/>
    <w:tmpl w:val="A23C5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2F11543B"/>
    <w:multiLevelType w:val="multilevel"/>
    <w:tmpl w:val="6082C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42C37527"/>
    <w:multiLevelType w:val="multilevel"/>
    <w:tmpl w:val="71E24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4AC11C23"/>
    <w:multiLevelType w:val="multilevel"/>
    <w:tmpl w:val="4A38B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5D3A4A34"/>
    <w:multiLevelType w:val="multilevel"/>
    <w:tmpl w:val="D16A6C46"/>
    <w:lvl w:ilvl="0">
      <w:start w:val="1"/>
      <w:numFmt w:val="decimal"/>
      <w:lvlText w:val="%1)"/>
      <w:lvlJc w:val="left"/>
      <w:pPr>
        <w:tabs>
          <w:tab w:val="left" w:pos="107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left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left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left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left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left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left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left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left" w:pos="6830"/>
        </w:tabs>
        <w:ind w:left="683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26998"/>
    <w:rsid w:val="00062284"/>
    <w:rsid w:val="000C2AC1"/>
    <w:rsid w:val="0014530F"/>
    <w:rsid w:val="001E2A4C"/>
    <w:rsid w:val="00254EF4"/>
    <w:rsid w:val="002A2B0B"/>
    <w:rsid w:val="002F110F"/>
    <w:rsid w:val="00300499"/>
    <w:rsid w:val="00407E26"/>
    <w:rsid w:val="00426998"/>
    <w:rsid w:val="004A0087"/>
    <w:rsid w:val="004F7343"/>
    <w:rsid w:val="00527EE9"/>
    <w:rsid w:val="00550473"/>
    <w:rsid w:val="0059298C"/>
    <w:rsid w:val="005A03FB"/>
    <w:rsid w:val="005C7923"/>
    <w:rsid w:val="00672B77"/>
    <w:rsid w:val="006A437B"/>
    <w:rsid w:val="006F563F"/>
    <w:rsid w:val="007C0FFD"/>
    <w:rsid w:val="008A207C"/>
    <w:rsid w:val="008B6DB7"/>
    <w:rsid w:val="009F6147"/>
    <w:rsid w:val="00A37743"/>
    <w:rsid w:val="00A500BA"/>
    <w:rsid w:val="00A635E8"/>
    <w:rsid w:val="00A8324F"/>
    <w:rsid w:val="00A92AC4"/>
    <w:rsid w:val="00A9493E"/>
    <w:rsid w:val="00B83631"/>
    <w:rsid w:val="00BD2148"/>
    <w:rsid w:val="00C92E26"/>
    <w:rsid w:val="00E040D4"/>
    <w:rsid w:val="00E42319"/>
    <w:rsid w:val="00EB6E47"/>
    <w:rsid w:val="00ED73D6"/>
    <w:rsid w:val="00F57774"/>
    <w:rsid w:val="00F74E50"/>
    <w:rsid w:val="00F76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6998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426998"/>
    <w:pPr>
      <w:keepNext/>
      <w:widowControl w:val="0"/>
      <w:jc w:val="center"/>
      <w:outlineLvl w:val="0"/>
    </w:pPr>
    <w:rPr>
      <w:b/>
      <w:i/>
      <w:sz w:val="28"/>
    </w:rPr>
  </w:style>
  <w:style w:type="paragraph" w:styleId="2">
    <w:name w:val="heading 2"/>
    <w:next w:val="a"/>
    <w:link w:val="20"/>
    <w:uiPriority w:val="9"/>
    <w:qFormat/>
    <w:rsid w:val="0042699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2699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2699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2699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6998"/>
    <w:rPr>
      <w:sz w:val="24"/>
    </w:rPr>
  </w:style>
  <w:style w:type="paragraph" w:styleId="21">
    <w:name w:val="toc 2"/>
    <w:next w:val="a"/>
    <w:link w:val="22"/>
    <w:uiPriority w:val="39"/>
    <w:rsid w:val="00426998"/>
    <w:pPr>
      <w:ind w:left="200"/>
    </w:pPr>
  </w:style>
  <w:style w:type="character" w:customStyle="1" w:styleId="22">
    <w:name w:val="Оглавление 2 Знак"/>
    <w:link w:val="21"/>
    <w:rsid w:val="00426998"/>
  </w:style>
  <w:style w:type="paragraph" w:styleId="41">
    <w:name w:val="toc 4"/>
    <w:next w:val="a"/>
    <w:link w:val="42"/>
    <w:uiPriority w:val="39"/>
    <w:rsid w:val="00426998"/>
    <w:pPr>
      <w:ind w:left="600"/>
    </w:pPr>
  </w:style>
  <w:style w:type="character" w:customStyle="1" w:styleId="42">
    <w:name w:val="Оглавление 4 Знак"/>
    <w:link w:val="41"/>
    <w:rsid w:val="00426998"/>
  </w:style>
  <w:style w:type="paragraph" w:styleId="6">
    <w:name w:val="toc 6"/>
    <w:next w:val="a"/>
    <w:link w:val="60"/>
    <w:uiPriority w:val="39"/>
    <w:rsid w:val="00426998"/>
    <w:pPr>
      <w:ind w:left="1000"/>
    </w:pPr>
  </w:style>
  <w:style w:type="character" w:customStyle="1" w:styleId="60">
    <w:name w:val="Оглавление 6 Знак"/>
    <w:link w:val="6"/>
    <w:rsid w:val="00426998"/>
  </w:style>
  <w:style w:type="paragraph" w:styleId="7">
    <w:name w:val="toc 7"/>
    <w:next w:val="a"/>
    <w:link w:val="70"/>
    <w:uiPriority w:val="39"/>
    <w:rsid w:val="00426998"/>
    <w:pPr>
      <w:ind w:left="1200"/>
    </w:pPr>
  </w:style>
  <w:style w:type="character" w:customStyle="1" w:styleId="70">
    <w:name w:val="Оглавление 7 Знак"/>
    <w:link w:val="7"/>
    <w:rsid w:val="00426998"/>
  </w:style>
  <w:style w:type="character" w:customStyle="1" w:styleId="30">
    <w:name w:val="Заголовок 3 Знак"/>
    <w:link w:val="3"/>
    <w:rsid w:val="00426998"/>
    <w:rPr>
      <w:rFonts w:ascii="XO Thames" w:hAnsi="XO Thames"/>
      <w:b/>
      <w:i/>
      <w:color w:val="000000"/>
    </w:rPr>
  </w:style>
  <w:style w:type="paragraph" w:styleId="23">
    <w:name w:val="Body Text Indent 2"/>
    <w:basedOn w:val="a"/>
    <w:link w:val="24"/>
    <w:rsid w:val="0042699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426998"/>
    <w:rPr>
      <w:sz w:val="24"/>
    </w:rPr>
  </w:style>
  <w:style w:type="paragraph" w:styleId="a3">
    <w:name w:val="Balloon Text"/>
    <w:basedOn w:val="a"/>
    <w:link w:val="a4"/>
    <w:rsid w:val="0042699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426998"/>
    <w:rPr>
      <w:rFonts w:ascii="Tahoma" w:hAnsi="Tahoma"/>
      <w:sz w:val="16"/>
    </w:rPr>
  </w:style>
  <w:style w:type="paragraph" w:styleId="a5">
    <w:name w:val="List Paragraph"/>
    <w:basedOn w:val="a"/>
    <w:link w:val="a6"/>
    <w:rsid w:val="00426998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426998"/>
    <w:rPr>
      <w:sz w:val="24"/>
    </w:rPr>
  </w:style>
  <w:style w:type="paragraph" w:styleId="31">
    <w:name w:val="toc 3"/>
    <w:next w:val="a"/>
    <w:link w:val="32"/>
    <w:uiPriority w:val="39"/>
    <w:rsid w:val="00426998"/>
    <w:pPr>
      <w:ind w:left="400"/>
    </w:pPr>
  </w:style>
  <w:style w:type="character" w:customStyle="1" w:styleId="32">
    <w:name w:val="Оглавление 3 Знак"/>
    <w:link w:val="31"/>
    <w:rsid w:val="00426998"/>
  </w:style>
  <w:style w:type="paragraph" w:customStyle="1" w:styleId="12">
    <w:name w:val="Обычный1"/>
    <w:link w:val="13"/>
    <w:rsid w:val="00426998"/>
    <w:pPr>
      <w:widowControl w:val="0"/>
    </w:pPr>
    <w:rPr>
      <w:sz w:val="28"/>
    </w:rPr>
  </w:style>
  <w:style w:type="character" w:customStyle="1" w:styleId="13">
    <w:name w:val="Обычный1"/>
    <w:link w:val="12"/>
    <w:rsid w:val="00426998"/>
    <w:rPr>
      <w:sz w:val="28"/>
    </w:rPr>
  </w:style>
  <w:style w:type="paragraph" w:styleId="33">
    <w:name w:val="Body Text Indent 3"/>
    <w:basedOn w:val="a"/>
    <w:link w:val="34"/>
    <w:rsid w:val="00426998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sid w:val="00426998"/>
    <w:rPr>
      <w:sz w:val="16"/>
    </w:rPr>
  </w:style>
  <w:style w:type="character" w:customStyle="1" w:styleId="50">
    <w:name w:val="Заголовок 5 Знак"/>
    <w:link w:val="5"/>
    <w:rsid w:val="00426998"/>
    <w:rPr>
      <w:rFonts w:ascii="XO Thames" w:hAnsi="XO Thames"/>
      <w:b/>
      <w:color w:val="000000"/>
      <w:sz w:val="22"/>
    </w:rPr>
  </w:style>
  <w:style w:type="paragraph" w:styleId="a7">
    <w:name w:val="Body Text Indent"/>
    <w:basedOn w:val="a"/>
    <w:link w:val="a8"/>
    <w:rsid w:val="00426998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sid w:val="00426998"/>
    <w:rPr>
      <w:sz w:val="24"/>
    </w:rPr>
  </w:style>
  <w:style w:type="character" w:customStyle="1" w:styleId="11">
    <w:name w:val="Заголовок 1 Знак"/>
    <w:basedOn w:val="1"/>
    <w:link w:val="10"/>
    <w:rsid w:val="00426998"/>
    <w:rPr>
      <w:b/>
      <w:i/>
      <w:sz w:val="28"/>
    </w:rPr>
  </w:style>
  <w:style w:type="paragraph" w:customStyle="1" w:styleId="ConsPlusCell">
    <w:name w:val="ConsPlusCell"/>
    <w:link w:val="ConsPlusCell0"/>
    <w:rsid w:val="00426998"/>
    <w:rPr>
      <w:sz w:val="26"/>
    </w:rPr>
  </w:style>
  <w:style w:type="character" w:customStyle="1" w:styleId="ConsPlusCell0">
    <w:name w:val="ConsPlusCell"/>
    <w:link w:val="ConsPlusCell"/>
    <w:rsid w:val="00426998"/>
    <w:rPr>
      <w:sz w:val="26"/>
    </w:rPr>
  </w:style>
  <w:style w:type="paragraph" w:customStyle="1" w:styleId="14">
    <w:name w:val="Гиперссылка1"/>
    <w:basedOn w:val="15"/>
    <w:link w:val="a9"/>
    <w:rsid w:val="00426998"/>
    <w:rPr>
      <w:color w:val="0000FF"/>
      <w:u w:val="single"/>
    </w:rPr>
  </w:style>
  <w:style w:type="character" w:styleId="a9">
    <w:name w:val="Hyperlink"/>
    <w:basedOn w:val="a0"/>
    <w:link w:val="14"/>
    <w:rsid w:val="00426998"/>
    <w:rPr>
      <w:color w:val="0000FF"/>
      <w:u w:val="single"/>
    </w:rPr>
  </w:style>
  <w:style w:type="paragraph" w:customStyle="1" w:styleId="Footnote">
    <w:name w:val="Footnote"/>
    <w:link w:val="Footnote0"/>
    <w:rsid w:val="0042699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426998"/>
    <w:rPr>
      <w:rFonts w:ascii="XO Thames" w:hAnsi="XO Thames"/>
      <w:sz w:val="22"/>
    </w:rPr>
  </w:style>
  <w:style w:type="paragraph" w:styleId="16">
    <w:name w:val="toc 1"/>
    <w:basedOn w:val="a"/>
    <w:next w:val="a"/>
    <w:link w:val="17"/>
    <w:uiPriority w:val="39"/>
    <w:rsid w:val="00426998"/>
    <w:pPr>
      <w:tabs>
        <w:tab w:val="left" w:pos="0"/>
        <w:tab w:val="right" w:leader="dot" w:pos="9639"/>
      </w:tabs>
      <w:spacing w:before="100"/>
      <w:jc w:val="both"/>
    </w:pPr>
    <w:rPr>
      <w:rFonts w:ascii="Bookman Old Style" w:hAnsi="Bookman Old Style"/>
      <w:sz w:val="20"/>
    </w:rPr>
  </w:style>
  <w:style w:type="character" w:customStyle="1" w:styleId="17">
    <w:name w:val="Оглавление 1 Знак"/>
    <w:basedOn w:val="1"/>
    <w:link w:val="16"/>
    <w:rsid w:val="00426998"/>
    <w:rPr>
      <w:rFonts w:ascii="Bookman Old Style" w:hAnsi="Bookman Old Style"/>
      <w:sz w:val="20"/>
    </w:rPr>
  </w:style>
  <w:style w:type="paragraph" w:customStyle="1" w:styleId="HeaderandFooter">
    <w:name w:val="Header and Footer"/>
    <w:link w:val="HeaderandFooter0"/>
    <w:rsid w:val="0042699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26998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rsid w:val="00426998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26998"/>
    <w:rPr>
      <w:rFonts w:ascii="Arial" w:hAnsi="Arial"/>
    </w:rPr>
  </w:style>
  <w:style w:type="paragraph" w:customStyle="1" w:styleId="15">
    <w:name w:val="Основной шрифт абзаца1"/>
    <w:rsid w:val="00426998"/>
  </w:style>
  <w:style w:type="paragraph" w:styleId="9">
    <w:name w:val="toc 9"/>
    <w:next w:val="a"/>
    <w:link w:val="90"/>
    <w:uiPriority w:val="39"/>
    <w:rsid w:val="00426998"/>
    <w:pPr>
      <w:ind w:left="1600"/>
    </w:pPr>
  </w:style>
  <w:style w:type="character" w:customStyle="1" w:styleId="90">
    <w:name w:val="Оглавление 9 Знак"/>
    <w:link w:val="9"/>
    <w:rsid w:val="00426998"/>
  </w:style>
  <w:style w:type="paragraph" w:styleId="aa">
    <w:name w:val="Body Text"/>
    <w:basedOn w:val="a"/>
    <w:link w:val="ab"/>
    <w:rsid w:val="00426998"/>
    <w:pPr>
      <w:spacing w:line="480" w:lineRule="auto"/>
    </w:pPr>
    <w:rPr>
      <w:rFonts w:ascii="Arial" w:hAnsi="Arial"/>
      <w:b/>
      <w:sz w:val="16"/>
    </w:rPr>
  </w:style>
  <w:style w:type="character" w:customStyle="1" w:styleId="ab">
    <w:name w:val="Основной текст Знак"/>
    <w:basedOn w:val="1"/>
    <w:link w:val="aa"/>
    <w:rsid w:val="00426998"/>
    <w:rPr>
      <w:rFonts w:ascii="Arial" w:hAnsi="Arial"/>
      <w:b/>
      <w:color w:val="000000"/>
      <w:sz w:val="16"/>
    </w:rPr>
  </w:style>
  <w:style w:type="paragraph" w:styleId="8">
    <w:name w:val="toc 8"/>
    <w:next w:val="a"/>
    <w:link w:val="80"/>
    <w:uiPriority w:val="39"/>
    <w:rsid w:val="00426998"/>
    <w:pPr>
      <w:ind w:left="1400"/>
    </w:pPr>
  </w:style>
  <w:style w:type="character" w:customStyle="1" w:styleId="80">
    <w:name w:val="Оглавление 8 Знак"/>
    <w:link w:val="8"/>
    <w:rsid w:val="00426998"/>
  </w:style>
  <w:style w:type="paragraph" w:customStyle="1" w:styleId="ConsNonformat">
    <w:name w:val="ConsNonformat"/>
    <w:link w:val="ConsNonformat0"/>
    <w:rsid w:val="00426998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26998"/>
    <w:rPr>
      <w:rFonts w:ascii="Courier New" w:hAnsi="Courier New"/>
    </w:rPr>
  </w:style>
  <w:style w:type="paragraph" w:styleId="51">
    <w:name w:val="toc 5"/>
    <w:next w:val="a"/>
    <w:link w:val="52"/>
    <w:uiPriority w:val="39"/>
    <w:rsid w:val="00426998"/>
    <w:pPr>
      <w:ind w:left="800"/>
    </w:pPr>
  </w:style>
  <w:style w:type="character" w:customStyle="1" w:styleId="52">
    <w:name w:val="Оглавление 5 Знак"/>
    <w:link w:val="51"/>
    <w:rsid w:val="00426998"/>
  </w:style>
  <w:style w:type="paragraph" w:customStyle="1" w:styleId="18">
    <w:name w:val="Обычный1"/>
    <w:link w:val="19"/>
    <w:rsid w:val="00426998"/>
    <w:pPr>
      <w:widowControl w:val="0"/>
    </w:pPr>
    <w:rPr>
      <w:sz w:val="28"/>
    </w:rPr>
  </w:style>
  <w:style w:type="character" w:customStyle="1" w:styleId="19">
    <w:name w:val="Обычный1"/>
    <w:link w:val="18"/>
    <w:rsid w:val="00426998"/>
    <w:rPr>
      <w:sz w:val="28"/>
    </w:rPr>
  </w:style>
  <w:style w:type="paragraph" w:customStyle="1" w:styleId="ac">
    <w:name w:val="Словарная статья"/>
    <w:basedOn w:val="a"/>
    <w:next w:val="a"/>
    <w:link w:val="ad"/>
    <w:rsid w:val="00426998"/>
    <w:pPr>
      <w:ind w:right="118"/>
      <w:jc w:val="both"/>
    </w:pPr>
    <w:rPr>
      <w:rFonts w:ascii="Arial" w:hAnsi="Arial"/>
      <w:sz w:val="20"/>
    </w:rPr>
  </w:style>
  <w:style w:type="character" w:customStyle="1" w:styleId="ad">
    <w:name w:val="Словарная статья"/>
    <w:basedOn w:val="1"/>
    <w:link w:val="ac"/>
    <w:rsid w:val="00426998"/>
    <w:rPr>
      <w:rFonts w:ascii="Arial" w:hAnsi="Arial"/>
      <w:sz w:val="20"/>
    </w:rPr>
  </w:style>
  <w:style w:type="paragraph" w:styleId="ae">
    <w:name w:val="Subtitle"/>
    <w:next w:val="a"/>
    <w:link w:val="af"/>
    <w:uiPriority w:val="11"/>
    <w:qFormat/>
    <w:rsid w:val="00426998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42699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26998"/>
    <w:pPr>
      <w:ind w:left="1800"/>
    </w:pPr>
  </w:style>
  <w:style w:type="character" w:customStyle="1" w:styleId="toc100">
    <w:name w:val="toc 10"/>
    <w:link w:val="toc10"/>
    <w:rsid w:val="00426998"/>
  </w:style>
  <w:style w:type="paragraph" w:styleId="af0">
    <w:name w:val="Title"/>
    <w:next w:val="a"/>
    <w:link w:val="af1"/>
    <w:uiPriority w:val="10"/>
    <w:qFormat/>
    <w:rsid w:val="00426998"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sid w:val="0042699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2699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426998"/>
    <w:rPr>
      <w:rFonts w:ascii="XO Thames" w:hAnsi="XO Thames"/>
      <w:b/>
      <w:color w:val="00A0FF"/>
      <w:sz w:val="26"/>
    </w:rPr>
  </w:style>
  <w:style w:type="paragraph" w:customStyle="1" w:styleId="35">
    <w:name w:val="Стиль3"/>
    <w:basedOn w:val="23"/>
    <w:link w:val="36"/>
    <w:rsid w:val="00426998"/>
    <w:pPr>
      <w:widowControl w:val="0"/>
      <w:spacing w:after="0" w:line="240" w:lineRule="auto"/>
      <w:ind w:left="0"/>
      <w:jc w:val="both"/>
    </w:pPr>
    <w:rPr>
      <w:rFonts w:ascii="Bookman Old Style" w:hAnsi="Bookman Old Style"/>
      <w:sz w:val="20"/>
    </w:rPr>
  </w:style>
  <w:style w:type="character" w:customStyle="1" w:styleId="36">
    <w:name w:val="Стиль3"/>
    <w:basedOn w:val="24"/>
    <w:link w:val="35"/>
    <w:rsid w:val="00426998"/>
    <w:rPr>
      <w:rFonts w:ascii="Bookman Old Style" w:hAnsi="Bookman Old Style"/>
      <w:sz w:val="20"/>
    </w:rPr>
  </w:style>
  <w:style w:type="table" w:styleId="af2">
    <w:name w:val="Table Grid"/>
    <w:basedOn w:val="a1"/>
    <w:rsid w:val="004269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9F50F9E0D7940852E8D693A9D36E4C603BE52015A3AA1AF79F60E2DE3135F4C5EAF81AC6FEFA9BD32EBECF8BA47C87F1982B3B80FD09B31R2J1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AD5A75E3483E98F6961FFEE9F157DB7C84A822563EEC27A41E124209D3F13539BC0AC404F2CD53458775639EF94314DA4BA72AF3F5D9EAr0E7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E7DA2-D6E6-486A-A72F-5D691BB7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7</cp:revision>
  <dcterms:created xsi:type="dcterms:W3CDTF">2023-05-02T09:21:00Z</dcterms:created>
  <dcterms:modified xsi:type="dcterms:W3CDTF">2023-05-18T04:26:00Z</dcterms:modified>
</cp:coreProperties>
</file>