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CE" w:rsidRPr="002E4F1A" w:rsidRDefault="00A03FCE" w:rsidP="00F17F1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2E4F1A">
        <w:rPr>
          <w:rFonts w:ascii="Arial" w:hAnsi="Arial" w:cs="Arial"/>
          <w:b/>
          <w:bCs/>
          <w:sz w:val="32"/>
          <w:szCs w:val="32"/>
        </w:rPr>
        <w:t>КРАСНОЯРСКИЙ КРАЙ САЯНСКИЙ РАЙОН</w:t>
      </w:r>
    </w:p>
    <w:p w:rsidR="00A03FCE" w:rsidRPr="002E4F1A" w:rsidRDefault="00A03FCE" w:rsidP="00F17F13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 w:rsidRPr="002E4F1A">
        <w:rPr>
          <w:rFonts w:ascii="Arial" w:hAnsi="Arial" w:cs="Arial"/>
          <w:b/>
          <w:bCs/>
          <w:sz w:val="32"/>
          <w:szCs w:val="32"/>
        </w:rPr>
        <w:t>АГИНСКИЙ СЕЛЬСКИЙ СОВЕТ ДЕПУТАТОВ</w:t>
      </w:r>
    </w:p>
    <w:p w:rsidR="00A03FCE" w:rsidRPr="001978CE" w:rsidRDefault="00A03FCE" w:rsidP="00F17F13">
      <w:pPr>
        <w:pStyle w:val="1"/>
        <w:jc w:val="center"/>
        <w:rPr>
          <w:rFonts w:ascii="Arial" w:hAnsi="Arial" w:cs="Arial"/>
          <w:b/>
          <w:bCs/>
          <w:sz w:val="36"/>
          <w:szCs w:val="36"/>
        </w:rPr>
      </w:pPr>
      <w:r w:rsidRPr="001978CE">
        <w:rPr>
          <w:rFonts w:ascii="Arial" w:hAnsi="Arial" w:cs="Arial"/>
          <w:b/>
          <w:bCs/>
          <w:sz w:val="36"/>
          <w:szCs w:val="36"/>
        </w:rPr>
        <w:t xml:space="preserve">  </w:t>
      </w:r>
    </w:p>
    <w:p w:rsidR="00A03FCE" w:rsidRPr="001978CE" w:rsidRDefault="00A03FCE" w:rsidP="00F17F13">
      <w:pPr>
        <w:pStyle w:val="1"/>
        <w:jc w:val="center"/>
        <w:rPr>
          <w:rFonts w:ascii="Arial" w:hAnsi="Arial" w:cs="Arial"/>
          <w:b/>
          <w:bCs/>
          <w:sz w:val="36"/>
          <w:szCs w:val="36"/>
        </w:rPr>
      </w:pPr>
      <w:r w:rsidRPr="001978CE">
        <w:rPr>
          <w:rFonts w:ascii="Arial" w:hAnsi="Arial" w:cs="Arial"/>
          <w:b/>
          <w:bCs/>
          <w:sz w:val="36"/>
          <w:szCs w:val="36"/>
        </w:rPr>
        <w:t>РЕШЕНИЕ</w:t>
      </w:r>
    </w:p>
    <w:p w:rsidR="00A03FCE" w:rsidRPr="001978CE" w:rsidRDefault="00A03FCE" w:rsidP="00F17F13">
      <w:pPr>
        <w:rPr>
          <w:rFonts w:ascii="Arial" w:hAnsi="Arial" w:cs="Arial"/>
        </w:rPr>
      </w:pPr>
    </w:p>
    <w:p w:rsidR="00A03FCE" w:rsidRPr="001978CE" w:rsidRDefault="00A03FCE" w:rsidP="00F17F1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24.07.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sz w:val="28"/>
            <w:szCs w:val="28"/>
          </w:rPr>
          <w:t>2023</w:t>
        </w:r>
        <w:r w:rsidRPr="001978CE">
          <w:rPr>
            <w:rFonts w:ascii="Arial" w:hAnsi="Arial" w:cs="Arial"/>
            <w:sz w:val="28"/>
            <w:szCs w:val="28"/>
          </w:rPr>
          <w:t xml:space="preserve"> г</w:t>
        </w:r>
      </w:smartTag>
      <w:r w:rsidRPr="001978CE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</w:t>
      </w:r>
      <w:r w:rsidRPr="001978CE">
        <w:rPr>
          <w:rFonts w:ascii="Arial" w:hAnsi="Arial" w:cs="Arial"/>
          <w:sz w:val="28"/>
          <w:szCs w:val="28"/>
        </w:rPr>
        <w:t xml:space="preserve">№ </w:t>
      </w:r>
      <w:r>
        <w:rPr>
          <w:rFonts w:ascii="Arial" w:hAnsi="Arial" w:cs="Arial"/>
          <w:sz w:val="28"/>
          <w:szCs w:val="28"/>
        </w:rPr>
        <w:t>140</w:t>
      </w:r>
    </w:p>
    <w:p w:rsidR="00A03FCE" w:rsidRDefault="00A03FCE" w:rsidP="0082439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8CE"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sz w:val="28"/>
          <w:szCs w:val="28"/>
        </w:rPr>
        <w:t xml:space="preserve">внесении изменений и дополнений </w:t>
      </w:r>
    </w:p>
    <w:p w:rsidR="00A03FCE" w:rsidRDefault="00A03FCE" w:rsidP="008243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решение Агинского сельского Совета </w:t>
      </w:r>
    </w:p>
    <w:p w:rsidR="00A03FCE" w:rsidRDefault="00A03FCE" w:rsidP="008243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депутатов от 26.12.02019 № 146 </w:t>
      </w:r>
    </w:p>
    <w:p w:rsidR="00A03FCE" w:rsidRDefault="00A03FCE" w:rsidP="008243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«Об утверждении Правил  благоустройства </w:t>
      </w:r>
    </w:p>
    <w:p w:rsidR="00A03FCE" w:rsidRDefault="00A03FCE" w:rsidP="0082439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муниципального образования </w:t>
      </w:r>
      <w:r w:rsidRPr="001978CE">
        <w:rPr>
          <w:rFonts w:ascii="Arial" w:hAnsi="Arial" w:cs="Arial"/>
          <w:sz w:val="28"/>
          <w:szCs w:val="28"/>
        </w:rPr>
        <w:t>Агинск</w:t>
      </w:r>
      <w:r>
        <w:rPr>
          <w:rFonts w:ascii="Arial" w:hAnsi="Arial" w:cs="Arial"/>
          <w:sz w:val="28"/>
          <w:szCs w:val="28"/>
        </w:rPr>
        <w:t xml:space="preserve">ий сельсовет» </w:t>
      </w:r>
    </w:p>
    <w:p w:rsidR="00A03FCE" w:rsidRDefault="00A03FCE" w:rsidP="00824394">
      <w:pPr>
        <w:spacing w:line="240" w:lineRule="auto"/>
        <w:rPr>
          <w:rFonts w:ascii="Arial" w:hAnsi="Arial" w:cs="Arial"/>
          <w:sz w:val="28"/>
          <w:szCs w:val="28"/>
        </w:rPr>
      </w:pPr>
    </w:p>
    <w:p w:rsidR="00A03FCE" w:rsidRDefault="00A03FCE" w:rsidP="00824394">
      <w:pPr>
        <w:spacing w:line="240" w:lineRule="auto"/>
        <w:ind w:firstLine="720"/>
        <w:jc w:val="both"/>
        <w:rPr>
          <w:rFonts w:ascii="Arial" w:hAnsi="Arial" w:cs="Arial"/>
          <w:iCs/>
          <w:sz w:val="28"/>
          <w:szCs w:val="28"/>
        </w:rPr>
      </w:pPr>
      <w:r w:rsidRPr="002B3233">
        <w:rPr>
          <w:rFonts w:ascii="Arial" w:hAnsi="Arial" w:cs="Arial"/>
          <w:sz w:val="28"/>
          <w:szCs w:val="28"/>
        </w:rPr>
        <w:t>В соответствии с</w:t>
      </w:r>
      <w:r>
        <w:rPr>
          <w:rFonts w:ascii="Arial" w:hAnsi="Arial" w:cs="Arial"/>
          <w:sz w:val="28"/>
          <w:szCs w:val="28"/>
        </w:rPr>
        <w:t xml:space="preserve"> пунктом 11 части 10 статьи 35 </w:t>
      </w:r>
      <w:r w:rsidRPr="002B323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 с</w:t>
      </w:r>
      <w:r w:rsidRPr="002B3233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атьёй</w:t>
      </w:r>
      <w:r w:rsidRPr="002B3233">
        <w:rPr>
          <w:rFonts w:ascii="Arial" w:hAnsi="Arial" w:cs="Arial"/>
          <w:sz w:val="28"/>
          <w:szCs w:val="28"/>
        </w:rPr>
        <w:t xml:space="preserve"> 4</w:t>
      </w:r>
      <w:r>
        <w:rPr>
          <w:rFonts w:ascii="Arial" w:hAnsi="Arial" w:cs="Arial"/>
          <w:sz w:val="28"/>
          <w:szCs w:val="28"/>
        </w:rPr>
        <w:t>5</w:t>
      </w:r>
      <w:r w:rsidRPr="002B3233">
        <w:rPr>
          <w:rFonts w:ascii="Arial" w:hAnsi="Arial" w:cs="Arial"/>
          <w:sz w:val="28"/>
          <w:szCs w:val="28"/>
        </w:rPr>
        <w:t>.1 Федеральн</w:t>
      </w:r>
      <w:r>
        <w:rPr>
          <w:rFonts w:ascii="Arial" w:hAnsi="Arial" w:cs="Arial"/>
          <w:sz w:val="28"/>
          <w:szCs w:val="28"/>
        </w:rPr>
        <w:t>ого</w:t>
      </w:r>
      <w:r w:rsidRPr="002B3233">
        <w:rPr>
          <w:rFonts w:ascii="Arial" w:hAnsi="Arial" w:cs="Arial"/>
          <w:sz w:val="28"/>
          <w:szCs w:val="28"/>
        </w:rPr>
        <w:t xml:space="preserve"> закон</w:t>
      </w:r>
      <w:r>
        <w:rPr>
          <w:rFonts w:ascii="Arial" w:hAnsi="Arial" w:cs="Arial"/>
          <w:sz w:val="28"/>
          <w:szCs w:val="28"/>
        </w:rPr>
        <w:t>а</w:t>
      </w:r>
      <w:r w:rsidRPr="002B3233">
        <w:rPr>
          <w:rFonts w:ascii="Arial" w:hAnsi="Arial" w:cs="Arial"/>
          <w:sz w:val="28"/>
          <w:szCs w:val="28"/>
        </w:rPr>
        <w:t xml:space="preserve"> от 06.10.2003 </w:t>
      </w:r>
      <w:r>
        <w:rPr>
          <w:rFonts w:ascii="Arial" w:hAnsi="Arial" w:cs="Arial"/>
          <w:sz w:val="28"/>
          <w:szCs w:val="28"/>
        </w:rPr>
        <w:t>№131-ФЗ</w:t>
      </w:r>
      <w:r w:rsidRPr="002B3233">
        <w:rPr>
          <w:rFonts w:ascii="Arial" w:hAnsi="Arial" w:cs="Arial"/>
          <w:sz w:val="28"/>
          <w:szCs w:val="28"/>
        </w:rPr>
        <w:t xml:space="preserve"> «Об общих принципах организации местного самоупр</w:t>
      </w:r>
      <w:r>
        <w:rPr>
          <w:rFonts w:ascii="Arial" w:hAnsi="Arial" w:cs="Arial"/>
          <w:sz w:val="28"/>
          <w:szCs w:val="28"/>
        </w:rPr>
        <w:t>авления в Российской Федерации»</w:t>
      </w:r>
      <w:r w:rsidRPr="002B323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руководствуясь статьями 21 и 23 Устава </w:t>
      </w:r>
      <w:r>
        <w:rPr>
          <w:rFonts w:ascii="Arial" w:hAnsi="Arial" w:cs="Arial"/>
          <w:iCs/>
          <w:sz w:val="28"/>
          <w:szCs w:val="28"/>
        </w:rPr>
        <w:t>Агинского сельсовета, Агинский сельский Совет депутатов</w:t>
      </w:r>
    </w:p>
    <w:p w:rsidR="00A03FCE" w:rsidRDefault="00A03FCE" w:rsidP="00824394">
      <w:pPr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23624E">
        <w:rPr>
          <w:rFonts w:ascii="Arial" w:hAnsi="Arial" w:cs="Arial"/>
          <w:b/>
          <w:sz w:val="28"/>
          <w:szCs w:val="28"/>
        </w:rPr>
        <w:t>РЕШИЛ:</w:t>
      </w:r>
    </w:p>
    <w:p w:rsidR="00A03FCE" w:rsidRPr="00E14A68" w:rsidRDefault="00A03FCE" w:rsidP="0082439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3233">
        <w:rPr>
          <w:rFonts w:ascii="Arial" w:hAnsi="Arial" w:cs="Arial"/>
          <w:sz w:val="28"/>
          <w:szCs w:val="28"/>
        </w:rPr>
        <w:t>1</w:t>
      </w:r>
      <w:r w:rsidRPr="00E14A68">
        <w:rPr>
          <w:rFonts w:ascii="Arial" w:hAnsi="Arial" w:cs="Arial"/>
          <w:sz w:val="28"/>
          <w:szCs w:val="28"/>
        </w:rPr>
        <w:t xml:space="preserve">. </w:t>
      </w:r>
      <w:r w:rsidRPr="00E14A68">
        <w:rPr>
          <w:rFonts w:ascii="Arial" w:hAnsi="Arial" w:cs="Arial"/>
          <w:color w:val="000000"/>
          <w:sz w:val="28"/>
          <w:szCs w:val="28"/>
        </w:rPr>
        <w:t xml:space="preserve">Внести в </w:t>
      </w:r>
      <w:r>
        <w:rPr>
          <w:rFonts w:ascii="Arial" w:hAnsi="Arial" w:cs="Arial"/>
          <w:sz w:val="28"/>
          <w:szCs w:val="28"/>
        </w:rPr>
        <w:t>решение Агинского сельского Совета депутатов от 26.12.02019 № 146</w:t>
      </w:r>
      <w:r>
        <w:rPr>
          <w:rFonts w:ascii="Arial" w:hAnsi="Arial" w:cs="Arial"/>
          <w:color w:val="000000"/>
          <w:sz w:val="28"/>
          <w:szCs w:val="28"/>
        </w:rPr>
        <w:t xml:space="preserve"> «</w:t>
      </w:r>
      <w:r w:rsidRPr="00E14A68">
        <w:rPr>
          <w:rFonts w:ascii="Arial" w:hAnsi="Arial" w:cs="Arial"/>
          <w:color w:val="000000"/>
          <w:sz w:val="28"/>
          <w:szCs w:val="28"/>
        </w:rPr>
        <w:t xml:space="preserve">Правила благоустройства территории </w:t>
      </w:r>
      <w:r>
        <w:rPr>
          <w:rFonts w:ascii="Arial" w:hAnsi="Arial" w:cs="Arial"/>
          <w:color w:val="000000"/>
          <w:sz w:val="28"/>
          <w:szCs w:val="28"/>
        </w:rPr>
        <w:t xml:space="preserve">МО Агинский сельсовет» </w:t>
      </w:r>
      <w:r w:rsidRPr="00E14A68">
        <w:rPr>
          <w:rFonts w:ascii="Arial" w:hAnsi="Arial" w:cs="Arial"/>
          <w:color w:val="000000"/>
          <w:sz w:val="28"/>
          <w:szCs w:val="28"/>
        </w:rPr>
        <w:t xml:space="preserve">следующие </w:t>
      </w:r>
      <w:r>
        <w:rPr>
          <w:rFonts w:ascii="Arial" w:hAnsi="Arial" w:cs="Arial"/>
          <w:color w:val="000000"/>
          <w:sz w:val="28"/>
          <w:szCs w:val="28"/>
        </w:rPr>
        <w:t>измене</w:t>
      </w:r>
      <w:r w:rsidRPr="00E14A68">
        <w:rPr>
          <w:rFonts w:ascii="Arial" w:hAnsi="Arial" w:cs="Arial"/>
          <w:color w:val="000000"/>
          <w:sz w:val="28"/>
          <w:szCs w:val="28"/>
        </w:rPr>
        <w:t>ния:</w:t>
      </w:r>
    </w:p>
    <w:p w:rsidR="00A03FCE" w:rsidRDefault="00A03FCE" w:rsidP="00824394">
      <w:pPr>
        <w:pStyle w:val="10"/>
        <w:tabs>
          <w:tab w:val="left" w:pos="993"/>
          <w:tab w:val="left" w:pos="1246"/>
        </w:tabs>
        <w:ind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1.1. Р</w:t>
      </w:r>
      <w:r w:rsidRPr="00E14A68">
        <w:rPr>
          <w:rFonts w:ascii="Arial" w:hAnsi="Arial" w:cs="Arial"/>
          <w:color w:val="000000"/>
          <w:sz w:val="28"/>
          <w:szCs w:val="28"/>
        </w:rPr>
        <w:t>аздел</w:t>
      </w:r>
      <w:r>
        <w:rPr>
          <w:rFonts w:ascii="Arial" w:hAnsi="Arial" w:cs="Arial"/>
          <w:color w:val="000000"/>
          <w:sz w:val="28"/>
          <w:szCs w:val="28"/>
        </w:rPr>
        <w:t xml:space="preserve"> 2 изложить в новой редакции:</w:t>
      </w:r>
    </w:p>
    <w:p w:rsidR="00A03FCE" w:rsidRPr="0048161A" w:rsidRDefault="00A03FCE" w:rsidP="00157ECB">
      <w:pPr>
        <w:pStyle w:val="ConsPlusNormal"/>
        <w:jc w:val="center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 xml:space="preserve">«2. Общие требования к состоянию общественных пространств,  зданий, объектам благоустройства и их отдельным элементам </w:t>
      </w:r>
    </w:p>
    <w:p w:rsidR="00A03FCE" w:rsidRDefault="00A03FCE" w:rsidP="00157ECB">
      <w:pPr>
        <w:pStyle w:val="ConsPlusNormal"/>
        <w:jc w:val="both"/>
        <w:rPr>
          <w:b/>
          <w:bCs/>
          <w:sz w:val="26"/>
          <w:szCs w:val="26"/>
        </w:rPr>
      </w:pPr>
    </w:p>
    <w:p w:rsidR="00A03FCE" w:rsidRPr="0048161A" w:rsidRDefault="00A03FCE" w:rsidP="00157ECB">
      <w:pPr>
        <w:pStyle w:val="ConsPlusNormal"/>
        <w:jc w:val="both"/>
        <w:rPr>
          <w:b/>
          <w:bCs/>
          <w:sz w:val="26"/>
          <w:szCs w:val="26"/>
        </w:rPr>
      </w:pPr>
      <w:r w:rsidRPr="0048161A">
        <w:rPr>
          <w:b/>
          <w:bCs/>
          <w:sz w:val="26"/>
          <w:szCs w:val="26"/>
        </w:rPr>
        <w:t xml:space="preserve">2.1. Требования к благоустройству территорий 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2.1.1. 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2.1.2. К деятельности по благоустройству территорий относятся: разработка проектной документации по благоустройству территорий, выполнение мероприятий по благоустройству территорий, содержание объектов благоустройства.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2.1.3. В настоящих Правилах под проектной документацией по благоустройству территорий понимается пакет документации, основанной на стратегии развития муниципального образования, отражающей потребности жителей такого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возможно готовить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2.1.4. Развитие сельской среды осуществляется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допускается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2.1.5.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2.1.6. Участниками деятельности по благоустройству могут выступать: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а) Жители населенного пункта Агинского сельсовета, которое формирует запрос на благоустройство и принимает участие в оценке предлагаемых решений. В отдельных случаях жители участвуют в выполнении работ. Жители могут быть представлены общественными организациями и объединениями;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б) представители администрации Агинского сельсовета, которые формируют техническое задание, выбирают исполнителей и обеспечивают финансирование в пределах своих полномочий;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в) хозяйствующие субъекты, осуществляющие деятельность на территории поселка,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е) иные лица.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2.1.7.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проектов, а также сохранности созданных объектов благоустройства.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2.1.8. Территории, удобно расположенные и легко доступные для большого числа жителей, используются с максимальной эффективностью, на протяжении как можно более длительного времени и в любой сезон. Целесообразно предусмотреть взаимосвязь пространств, доступность объектов инфраструктуры, в том числе за счет ликвидации необоснованных барьеров и препятствий.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2.1.9. Реализация комплексных проектов благоустройства может осуществляться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2.1.10. 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устанавливаются в соответствующей муниципальной программе (подпрограмме).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2.1.11. В рамках разработки муниципальных программ, связанных с благоустройством проводится инвентаризация объектов благоустройства с отражением следующей информации: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 собственниках и границах земельных участков, формирующих территорию объекта благоустройства;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ситуационный план;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элементы благоустройства,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сведения о текущем состоянии;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сведения о планируемых мероприятиях по благоустройству территорий.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2.1.12.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поселка.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2.1.13. Особые требования к доступности сельской среды для маломобильных групп населения.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2.1.14.2.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2.2. Благоустройство территорий жилого назначения.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2.2.1.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жилые объекты индивидуальной застройки.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2.2.2. Общественные пространства на территориях жилого назначения формируются системой пешеходных коммуникаций, участков учреждений обслуживания села, улиц и озелененных территорий общего пользования.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2.2.3. Перечень элементов благоустройства на территории пешеходных коммуникаций и участков учреждений обслуживания включает: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твердые виды покрытия;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элементы сопряжения поверхностей;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урны;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малые контейнеры для мусора;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осветительное оборудование;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носители информации.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2.2.5. Безопасность общественных пространств на территориях жилого назначения должна обеспечиваться их просматриваемостью со стороны окон жилых домов, а также со стороны прилегающих общественных пространств в сочетании с освещенностью и системой видеонаблюдения.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рядом с исторической застройки, на территориях высокой плотности застройки, вдоль магистралей, на реконструируемых территориях.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2.2.7.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</w:t>
      </w:r>
    </w:p>
    <w:p w:rsidR="00A03FCE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2.2.8. Следует включать в перечень элементов благоустройства на территории участка жилой застройки коллективного пользования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2.2.9. При размещении жилых участков вдоль магистральных улиц не допускается со стороны улицы размещение площадок детских, спортивных, для отдыха, сушки белья, чистки (выхлопывания)  ковров.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2.2.10.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2.2.11. Благоустройство участка территории, автостоянок представляется твердым видом покрытия дорожек и проездов, осветительным оборудованием.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2.3. Благоустройство территорий рекреационного назначения.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2.3.1. Объектами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2.3.2. Благоустройство памятников садово-паркового искусства, истории и архитектуры, как правило,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2.3.3. При реконструкции объектов рекреации предусматривается: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для парков и садов: реконструкцию планировочной структуры (например, изменение плотности дорожной сети), разреживание 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 цветущие формы деревьев и кустарников, организация площадок отдыха, детских площадок;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для бульваров и скверов: формирование групп со сложной вертикальной структурой, удаление больных, старых и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2.3.4.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2.3.5. Перечень элементов благоустройства на территории зоны отдыха, как правило,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2.3.6. При проектировании озеленения территории объектов следует: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произвести оценку существующей растительности, состояния древесных растений и травянистого покрова;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обеспечивать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На территории рекреационного назначения возможно размещение ограждения, уличного технического оборудования, некапитальных нестационарных сооружений мелкорозничной торговли и питания, туалетных кабин.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2.3.7. На территории населенного пункта могут быть организованы следующие виды парков: многофункциональные (предназначены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(предназначены для организации активного и тихого отдыха населения жилого района).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2.3.8. На территории многофункционального парка следует предусматривать: систему аллей, дорожек и площадок, парковые сооружения (аттракционы, беседки, павильоны, туалеты и др.), кроме того, следует применять различные виды и приемы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2.3.9. Состав и количество парковых сооружений, элементы благоустройства в специализированных парках, как правило, зависят от тематической направленности парка, определяются заданием на проектирование и проектным решением.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2.3.10. На территории парка жилого района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2.3.11.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следует предусматривать цветочное оформление с использованием видов растений, характерных для данной климатической зоны.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2.3.12. На территории населенного пункта следует формировать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центрального парка села), в целях создания среды для кратковременного отдыха, благоприятных эстетических и микроклиматических условий) и др.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2.3.13. Как правило, перечень элементов благоустройства на территории сада отдыха и прогулок включает твердые виды покрытия дорожек в виде плиточного мощения, элементы сопряжения поверхностей,  озеленение,  скамьи,  урны, освещение.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2.3.14. Необходимо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2.3.15. Возможно размещение ограждения некапитальных нестационарных сооружений питания (летние кафе).</w:t>
      </w:r>
    </w:p>
    <w:p w:rsidR="00A03FCE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2.3.16. Бульвары и скверы - важнейшие объекты пространственной городской среды и структурные элементы системы озеленения муниципального образования. Как правило, перечень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2.4. Благоустройство территорий транспортной и инженерной инфраструктуры.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2.4.1. Объектами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2.4.2. Как правило, перечень элементов благоустройства на территории улиц и дорог включает: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твердые виды покрытия дорожного полотна и тротуаров;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элементы сопряжения поверхностей;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озеленение вдоль улиц и дорог;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ограждения опасных мест;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осветительное оборудование;</w:t>
      </w:r>
    </w:p>
    <w:p w:rsidR="00A03FCE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носители информации дорожного движения (дорожные знаки, разметка, светофорные устройства).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 Благоустройство отдельных объектов и их элементов.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2.5.1. Элементы озеленения.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2.5.1.1. При создании элементов озеленения учитываются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2.5.1.2. Озеленение - составная и необходимая часть благоустройства и ландшафтной организации территории, обеспечивающая формирование устойчивой среды села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населенного пункта.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 xml:space="preserve">2.5.1.3. Работы по озеленению необходимо планировать в комплексе и в контексте общей ландшафтной концепции </w:t>
      </w:r>
      <w:r>
        <w:rPr>
          <w:sz w:val="26"/>
          <w:szCs w:val="26"/>
        </w:rPr>
        <w:t>села</w:t>
      </w:r>
      <w:r w:rsidRPr="0048161A">
        <w:rPr>
          <w:sz w:val="26"/>
          <w:szCs w:val="26"/>
        </w:rPr>
        <w:t>, обеспечивающей для всех жителей доступ к неурбанизированным ландшафтам, возможность для занятий спортом и общения, физический комфорт и улучшения визуальных и экологических характеристик сельской среды.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2.5.1.4. В условиях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2.5.1.5. В целях улучшения экологического состояния жилых секторов при организации работ по озеленению необходимо использовать территории в шаговой доступности от жилой застройки.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2.5.1.6. При выполнении текущих работ по содержанию зеленых насаждений на территории поселка необходимо использовать инвентаризационный план с информацией о количестве деревьев, кустарников и газонов на участке. Учитываются все деревья, достигшие в диаметре 8 см на высоте 1,3 м. На инвентаризационном плане выделяются деревья хвойные и лиственные.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2.5.2. Виды покрытий.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2.5.2.1.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2.5.2.2. Покрытия поверхности обеспечивают условия безопасного и комфортного передвижения, а также формируют архитектурно-художественный облик среды.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2.5.2.3. Применяемый в проекте вид покрытия необходимо устанавливать прочным, пригодным для ремонта, экологичным, не допускающим скольжения. Выбор видов покрытия осуществляется в соответствии с их целевым назначением.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2.5.2.4. Для деревьев, окруженных твердым покрытием или мощением, необходимо применять различные виды защиты (приствольные решетки, бордюры, периметральные скамейки и пр.).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2.5.3. Декоративные ограждения.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 xml:space="preserve">2.5.3.1. Установка декоративных ограждений на территории </w:t>
      </w:r>
      <w:r>
        <w:rPr>
          <w:sz w:val="26"/>
          <w:szCs w:val="26"/>
        </w:rPr>
        <w:t>села</w:t>
      </w:r>
      <w:r w:rsidRPr="0048161A">
        <w:rPr>
          <w:sz w:val="26"/>
          <w:szCs w:val="26"/>
        </w:rPr>
        <w:t xml:space="preserve"> осуществляется с учетом </w:t>
      </w:r>
      <w:r w:rsidRPr="00200829">
        <w:rPr>
          <w:sz w:val="26"/>
          <w:szCs w:val="26"/>
        </w:rPr>
        <w:t>Стандарта благоустройства</w:t>
      </w:r>
      <w:r>
        <w:rPr>
          <w:sz w:val="26"/>
          <w:szCs w:val="26"/>
        </w:rPr>
        <w:t xml:space="preserve"> Агинского сельсовета</w:t>
      </w:r>
      <w:r w:rsidRPr="0048161A">
        <w:rPr>
          <w:sz w:val="26"/>
          <w:szCs w:val="26"/>
        </w:rPr>
        <w:t>, планировки объекта благоустройства и их функционального назначения, с обязательным согласованием с администрацией сельсовета.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2.5.3.2. Допускается следующая высота ограждений: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газонное ограждение - 0,3 - 0,5 м;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декоративное ограждение - 0,6 - 1,2 м;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ограждение спортивных площадок - 0,6 - 3,0 м, если иное не установлено требованиями действующего законодательства;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техническое ограждение - высота в соответствии с требованиями действующего законодательства;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ограждения для палисадников 0,9  м.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2.5.3.3.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2.5.3.4. При создании ограждений необходимо учитывать следующее: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разграничение зеленой зоны (газоны, клумбы) с маршрутами пешеходов и транспорта;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разграничение зеленых зон и транзитных путей с помощью применения приемов разно- уровневой высоты ограждения или создания зеленых кустовых ограждений;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применение различной высоты и геометрии бордюрного камня с учетом сезонных снежных отвалов;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использование бордюрного камня;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замену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использование (в особенности на границах зеленых зон) многолетних всесезонных кустистых растений;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2.5.3.5. Не допускается установка ограждений на сложившихся пешеходных и транспортных коммуникациях, за исключением случаев, предусмотренных действующим федеральным и региональным законодательством.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2.5.4. Водные устройства.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2.5.4.1. К водным устройствам относятся фонтаны, родники, декоративные водоемы и прочие. Водные устройства выполняют декоративно-эстетическую и природоохранную функции, улучшают микроклимат, воздушную и акустическую среду.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2.5.4.2. Водные устройства должны содержаться в чистоте, в том числе и в период их отключения.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2.5.4.3. Окраска элементов водных устройств должна производиться не реже 1 раза в год, ремонт - по мере необходимости.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2.5.4.4. Сроки включения фонтанов, декоративных водоемов, режимы их работы, график промывки и очистки чаш, технологические перерывы и окончание работы определяются администрацией сельсовета.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2.5.5. Уличное коммунально-бытовое и техническое оборудование.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2.5.5.1. Состав уличного коммунально-бытового оборудования может включать в себя различные виды мусоросборников - контейнеров и урн. При выборе того или иного вида коммунально-бытового оборудования необходимо исходить из целей обеспечения безопасности среды обитания для здоровья человека, экологической безопасности, экономической целесообразности, технологической безопасности, удобства пользования, эргономичности, эстетической привлекательности, сочетания с механизмами, обеспечивающими удаление накопленных отходов.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2.5.5.2. Для складирования коммунальных отходов на территории общего пользования необходимо применять контейнеры и (или) урны. На территории объектов рекреации расстановку контейнеров и урн следует предусматривать у скамей, нестационарных объектов и уличного технического оборудования, ориентированных на продажу продуктов питания. Урны необходимо устанавливать на остановках общественного транспорта. Во всех случаях расстановка уличного коммунально-бытового оборудования не должна препятствовать передвижению пешеходов, проезду инвалидных и детских колясок.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2.5.5.3. К уличному техническому оборудованию относятся банкоматы, интерактивные информационные терминалы, почтовые ящики, элементы инженерного оборудования (подъемные площадки для инвалидных колясок, смотровые люки, решетки дожде- приемных колодцев, вентиляционные шахты подземных коммуникаций, и т.п.).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2.5.5.4. Размещение уличного технического оборудования не должно нарушать уровень благоустройства формируемой среды и ухудшать условия передвижения.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2.5.5.5. Крышки люков смотровых колодцев, расположенных на территории пешеходных коммуникаций (в т.ч. уличных переходов), должны размещаться на одном уровне с покрытием прилегающей поверхности.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2.5.5.6. Вентиляционные шахты необходимо оборудовать решетками.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2.5.5.7. Адресные таблички на жилых и нежилых зданиях и сооружениях должны располагаться на высоте не менее 2,5 м от уровня земли. Внешний вид и место размещения указателя согласовывается с администрацией сельсовета.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2.5.6. Игровое и спортивное оборудование.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2.5.6.1. Игровое и спортивное оборудование на территории населенного пункта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Внешний вид детского игрового оборудования должен соответствовать его функциональному назначению.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Запрещается размещение детского игрового оборудования на газонном покрытии, за исключением согласованных с администрацией сельсовета мест, а также на асфальтовом покрытии и в местах, препятствующих свободному проходу и проезду.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2.5.6.2.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должно быть заводского изготовления. При размещении необходимо руководствоваться каталогами сертифицированного оборудования.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2.5.6.3. Размещение спортивного оборудования осуществляется на площадках, предназначенных для его размещения, на основании норм, установленных нормативными техническими актами.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2.5.6.4. Запрещается размещение спортивного оборудования, препятствующего или ограничивающего проход пешеходов и проезд транспортных средств на территории общего пользования.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2.5.6.5. Запрещается применять в качестве игрового и спортивного оборудования автомобильные покрышки.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2.5.8. Малые архитектурные формы (МАФ)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2.5.8.1. Установка МАФ, городской мебели в местах общественного пользования производится по согласованию с администрацией Агинского сельсовета и в соответствии с Регламентом по применению уличной мебели и малых архитектурных форм в муниципальных образованиях Красноярского края.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2.5.8.2. При выборе МАФ учитывается: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 xml:space="preserve">- </w:t>
      </w:r>
      <w:r w:rsidRPr="00200829">
        <w:rPr>
          <w:sz w:val="26"/>
          <w:szCs w:val="26"/>
        </w:rPr>
        <w:t>Стандарт благоустройства</w:t>
      </w:r>
      <w:r>
        <w:rPr>
          <w:sz w:val="26"/>
          <w:szCs w:val="26"/>
        </w:rPr>
        <w:t xml:space="preserve"> Агинского сельсовета</w:t>
      </w:r>
      <w:r w:rsidRPr="0048161A">
        <w:rPr>
          <w:sz w:val="26"/>
          <w:szCs w:val="26"/>
        </w:rPr>
        <w:t>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соответствие материалов и конструкции МАФ климату и назначению МАФ;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антивандальная защищенность - от разрушения, оклейки, нанесения надписей и изображений;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возможность ремонта или замены деталей МАФ;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возможность защиты от образования наледи и снежных заносов, обеспечение стока воды;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удобство обслуживания, а также механизированной и ручной очистки территории рядом с МАФ и под конструкцией;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эргономичность конструкций (высота и наклон спинки, высота урн и прочее);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применение расцветки, не диссонирующей с окружением;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безопасность для потенциальных пользователей;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стилистическое сочетание с другими МАФ и окружающей архитектурой.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2.5.8.3. Требования к установке МАФ: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расположение, не создающее препятствий для пешеходов;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компактная установка на минимальной площади в местах большого скопления людей;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устойчивость конструкции;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надежная фиксация или обеспечение возможности перемещения в зависимости от условий расположения.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2.5.8.4. Требования к установке урн: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установка на твердые виды покрытий;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аккуратное использование вставных ведер.</w:t>
      </w:r>
    </w:p>
    <w:p w:rsidR="00A03FCE" w:rsidRPr="00200829" w:rsidRDefault="00A03FCE" w:rsidP="00157ECB">
      <w:pPr>
        <w:pStyle w:val="ConsPlusNormal"/>
        <w:jc w:val="both"/>
        <w:rPr>
          <w:sz w:val="26"/>
          <w:szCs w:val="26"/>
        </w:rPr>
      </w:pPr>
      <w:r w:rsidRPr="00200829">
        <w:rPr>
          <w:sz w:val="26"/>
          <w:szCs w:val="26"/>
        </w:rPr>
        <w:t>2.5.8.5. Требования к уличной мебели, в том числе к различным видам уличных диванов и скамей отдыха, размещаемых на территории общественных пространств, рекреаций и дворов; скамей и столов на площадках для настольных игр, летних кафе и др.;</w:t>
      </w:r>
    </w:p>
    <w:p w:rsidR="00A03FCE" w:rsidRPr="00200829" w:rsidRDefault="00A03FCE" w:rsidP="00157ECB">
      <w:pPr>
        <w:pStyle w:val="ConsPlusNormal"/>
        <w:jc w:val="both"/>
        <w:rPr>
          <w:sz w:val="26"/>
          <w:szCs w:val="26"/>
        </w:rPr>
      </w:pPr>
      <w:r w:rsidRPr="00200829">
        <w:rPr>
          <w:sz w:val="26"/>
          <w:szCs w:val="26"/>
        </w:rPr>
        <w:t>- установка скамей осуществляется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необходимо выполнять не выступающими над поверхностью земли;</w:t>
      </w:r>
    </w:p>
    <w:p w:rsidR="00A03FCE" w:rsidRPr="00200829" w:rsidRDefault="00A03FCE" w:rsidP="00157ECB">
      <w:pPr>
        <w:pStyle w:val="ConsPlusNormal"/>
        <w:jc w:val="both"/>
        <w:rPr>
          <w:sz w:val="26"/>
          <w:szCs w:val="26"/>
        </w:rPr>
      </w:pPr>
      <w:r w:rsidRPr="00200829">
        <w:rPr>
          <w:sz w:val="26"/>
          <w:szCs w:val="26"/>
        </w:rPr>
        <w:t>- наличие спинок для скамеек рекреационных зон, отсутствие спинок и поручней для скамеек транзитных зон;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200829">
        <w:rPr>
          <w:sz w:val="26"/>
          <w:szCs w:val="26"/>
        </w:rPr>
        <w:t>- установка скамеек должна осуществляться таким образом, чтобы перед ними было обеспечено дополнительное пространство для ног сидящего и был обеспечен пешеходный транзит шириной 1,5 м. Предпочтительно установка скамеек в специальные «карманы» вдоль тротуаров.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2.5.8.6. Рекомендации к установке цветочниц (вазонов), в том числе навесных: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высота цветочниц (вазонов) обеспечивает предотвращение случайного наезда автомобилей;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кашпо зимой необходимо хранить в помещении;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вазоны зимой необходимо хранить на специально отведенных для этих целей участках, определяемых администрацией сельсовета.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 xml:space="preserve">2.5.8.7. </w:t>
      </w:r>
      <w:r>
        <w:rPr>
          <w:sz w:val="26"/>
          <w:szCs w:val="26"/>
        </w:rPr>
        <w:t>Уличная</w:t>
      </w:r>
      <w:r w:rsidRPr="0048161A">
        <w:rPr>
          <w:sz w:val="26"/>
          <w:szCs w:val="26"/>
        </w:rPr>
        <w:t xml:space="preserve"> мебель выбирается в зависимости от архитектурного окружения. Типовая </w:t>
      </w:r>
      <w:r>
        <w:rPr>
          <w:sz w:val="26"/>
          <w:szCs w:val="26"/>
        </w:rPr>
        <w:t xml:space="preserve">уличная </w:t>
      </w:r>
      <w:r w:rsidRPr="0048161A">
        <w:rPr>
          <w:sz w:val="26"/>
          <w:szCs w:val="26"/>
        </w:rPr>
        <w:t>мебель современного дизайна при условии высокого качества исполнения может использоваться в зонах исторической застройки. Использование стилизованной в историческом стиле мебели в районах с современной застройкой нежелательно.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2.5.8.8. Для пешеходных зон используются следующие МАФ: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элементы уличного освещения;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скамейки, предполагающие длительное сидение;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цветочницы и кашпо (вазоны);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урны;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информационные стенды;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защитные ограждения.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2.5.8.9. При проектировании оборудования должна предусматриваться его вандалозащищенность, в том числе: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использование легко очищающихся и не боящихся абразивных и растворяющих веществ материалов;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использование на плоских поверхностях оборудования и МАФ перфорирования или рельефного текстурирования, которое мешает расклейке объявлений и разрисовыванию поверхности и облегчает очистку;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2.5.8.10. При размещении оборудования рекомендуется предусматривать его защищенность от вандалов, минимизировать количество оборудования, группируя объекты "бок к боку", "спиной к спине" или к стене здания, в том числе объекты, стоящие на небольшом расстоянии друг от друга (например, банкоматы), тем самым уменьшая площадь, подвергающуюся вандализму, сокращая затраты и время на ее обслуживание.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2.5.8.11. Запрещается использовать в качестве МАФ автомобильные покрышки.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2.5.9. Нестационарные объекты.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2.5.9.1. Установка некапитальных нестационарных сооружений (объекты мелкорозничной торговли, бытового обслуживания и питания, наземные туалетные кабины, гаражи контейнерного типа, другие объекты некапитального характера), выполненных из легких конструкций, не предусматривает устройство заглубленных фундаментов и подземных сооружений.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2.5.9.2. Установка некапитальных нестационарных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A03FCE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 xml:space="preserve">2.5.9.3. Некапитальные нестационарные сооружения должны выполняться в соответствии </w:t>
      </w:r>
      <w:r>
        <w:rPr>
          <w:sz w:val="26"/>
          <w:szCs w:val="26"/>
        </w:rPr>
        <w:t>Стандартом</w:t>
      </w:r>
      <w:r w:rsidRPr="00200829">
        <w:rPr>
          <w:sz w:val="26"/>
          <w:szCs w:val="26"/>
        </w:rPr>
        <w:t xml:space="preserve"> благоустройства</w:t>
      </w:r>
      <w:r>
        <w:rPr>
          <w:sz w:val="26"/>
          <w:szCs w:val="26"/>
        </w:rPr>
        <w:t xml:space="preserve"> Агинского сельсовета.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2.5.9.4. Некапитальные объекты собственников (правообладателей), осуществляющих мелкорозничную торговлю, бытовое обслуживание и предоставляющих услуги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урнами, сооружения питания и автозаправочные станции - туалетными кабинами (при отсутствии общественных туалетов на прилегающей территории в зоне доступности 200 м).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Окраска некапитальных сооружений должна производиться не реже 1 раза в год, ремонт - по мере необходимости.</w:t>
      </w:r>
    </w:p>
    <w:p w:rsidR="00A03FCE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2.5.9.5. Размещение нестационарных торговых объектов осуществляется в соответствии с</w:t>
      </w:r>
      <w:r>
        <w:rPr>
          <w:sz w:val="26"/>
          <w:szCs w:val="26"/>
        </w:rPr>
        <w:t xml:space="preserve"> постановлениями администрации Саянского района.</w:t>
      </w:r>
      <w:r w:rsidRPr="0048161A">
        <w:rPr>
          <w:sz w:val="26"/>
          <w:szCs w:val="26"/>
        </w:rPr>
        <w:t xml:space="preserve"> 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2.5.9.6. При размещении объектов мелкорозничной торговли должны быть обеспечены благоустройство и оборудование мест размещения, в том числе: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благоустройство площадки для размещения нестационарного торгового объекта и прилегающей территории;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возможность подключения нестационарных торговых объектов к сетям инженерно-технического обеспечения (при необходимости);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удобный подъезд автотранспорта, не создающий помех для прохода пешеходов, заездные карманы;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беспрепятственный проезд специального, специализированного, аварийного транспорта к существующим зданиям, строениям и сооружениям.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2.5.9.7. Конструктивное исполнение объектов мелкорозничной торговли должны обеспечивать требуемые условия и санитарные нормы приема, хранения и отпуска товаров.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2.5.9.8. Не допускается размещение некапитальных объектов: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 арках зданий, на газонах, цветниках, площадках (детских, отдыха, спортивных) на расстоянии менее 5 м от окон зданий и витрин стационарных торговых объектов;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в охранной зоне инженерных сетей, под железнодорожными путепроводами и автомобильными эстакадами.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2.5.9.9. Размещение сезонных (летних) кафе производится на любой период времени с 1 апреля до 1 октября с разрешения администрации Агинского сельсовета. Собственник (правообладатель) выполняет демонтаж сезонного (летнего) кафе не позднее 15 октября.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При эксплуатации сезонного (летнего) кафе не допускается: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использование оборудования, эксплуатация которого связана с выделением острых запахов (шашлычных, чебуречных и других), в случае размещения сезонного (летнего) кафе при стационарном предприятии общественного питания, расположенном в непосредственной близости к помещениям жилых зданий,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- использование осветительных приборов вблизи окон жилых помещений в случае прямого попадания на окна световых лучей.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2.5.9.10. не допускается размещение некапитальных сооружений в арках зданий, на газонах, площадках (детских, спортивных, отдыха,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10 метров от остановочных павильонов, 25 метров - от вентиляционных шахт, 20 метров - от окон жилых помещений, перед витринами торговых организаций, 3 метров - от ствола дерева, 1,5 метра - от внешней границы кроны кустарника.</w:t>
      </w:r>
    </w:p>
    <w:p w:rsidR="00A03FCE" w:rsidRPr="0048161A" w:rsidRDefault="00A03FCE" w:rsidP="00157ECB">
      <w:pPr>
        <w:pStyle w:val="ConsPlusNormal"/>
        <w:jc w:val="both"/>
        <w:rPr>
          <w:b/>
          <w:sz w:val="26"/>
          <w:szCs w:val="26"/>
        </w:rPr>
      </w:pPr>
      <w:r w:rsidRPr="0048161A">
        <w:rPr>
          <w:b/>
          <w:sz w:val="26"/>
          <w:szCs w:val="26"/>
        </w:rPr>
        <w:t>2.5.10. Оформление и оборудование зданий и сооружений.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2.5.10.1. Проектирование оформления и оборудования сооружений должно включать: колористическое решение и тип отделки внешних поверхностей стен и кровли, конструктивные решения элементов здания (входные группы, цоколи и другое), решение по размещению антенн, водосточных труб, отмостки, домовых знаков и т.д.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 xml:space="preserve">2.5.10.2. Колористическое решение зданий и сооружений необходимо проектировать в соответствии </w:t>
      </w:r>
      <w:r>
        <w:rPr>
          <w:sz w:val="26"/>
          <w:szCs w:val="26"/>
        </w:rPr>
        <w:t>Стандартом</w:t>
      </w:r>
      <w:r w:rsidRPr="00200829">
        <w:rPr>
          <w:sz w:val="26"/>
          <w:szCs w:val="26"/>
        </w:rPr>
        <w:t xml:space="preserve"> благоустройства</w:t>
      </w:r>
      <w:r>
        <w:rPr>
          <w:sz w:val="26"/>
          <w:szCs w:val="26"/>
        </w:rPr>
        <w:t xml:space="preserve"> Агинского сельсовета</w:t>
      </w:r>
      <w:r w:rsidRPr="0048161A">
        <w:rPr>
          <w:sz w:val="26"/>
          <w:szCs w:val="26"/>
        </w:rPr>
        <w:t>, с учетом существующего общего цветового решения застройки улиц и территорий муниципального образования.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2.5.10.3. Остекление лоджий и балконов, замена рам, окраска стен зданий не должны нарушать архитектурный облик улиц и территорий населенного пункта.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2.5.10.4. Размещение на зданиях, расположенных вдоль центральных улиц поселка антенн, коаксиальных дымоходов, наружных кондиционеров допускается со стороны дворовых фасадов.</w:t>
      </w:r>
    </w:p>
    <w:p w:rsidR="00A03FCE" w:rsidRPr="0048161A" w:rsidRDefault="00A03FCE" w:rsidP="00157ECB">
      <w:pPr>
        <w:pStyle w:val="ConsPlusNormal"/>
        <w:jc w:val="both"/>
        <w:rPr>
          <w:sz w:val="26"/>
          <w:szCs w:val="26"/>
        </w:rPr>
      </w:pPr>
      <w:r w:rsidRPr="0048161A">
        <w:rPr>
          <w:sz w:val="26"/>
          <w:szCs w:val="26"/>
        </w:rPr>
        <w:t>2.5.10.5. Входные (участки входов в здания) группы зданий жилого и общественного назначения оснащаются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  <w:r>
        <w:rPr>
          <w:sz w:val="26"/>
          <w:szCs w:val="26"/>
        </w:rPr>
        <w:t>»</w:t>
      </w:r>
    </w:p>
    <w:p w:rsidR="00A03FCE" w:rsidRPr="0048161A" w:rsidRDefault="00A03FCE" w:rsidP="00824394">
      <w:pPr>
        <w:pStyle w:val="10"/>
        <w:tabs>
          <w:tab w:val="left" w:pos="993"/>
          <w:tab w:val="left" w:pos="1246"/>
        </w:tabs>
        <w:ind w:firstLine="0"/>
        <w:jc w:val="both"/>
        <w:rPr>
          <w:rFonts w:ascii="Arial" w:hAnsi="Arial" w:cs="Arial"/>
          <w:color w:val="000000"/>
        </w:rPr>
      </w:pPr>
    </w:p>
    <w:p w:rsidR="00A03FCE" w:rsidRDefault="00A03FCE" w:rsidP="00824394">
      <w:pPr>
        <w:pStyle w:val="10"/>
        <w:tabs>
          <w:tab w:val="left" w:pos="993"/>
          <w:tab w:val="left" w:pos="1149"/>
        </w:tabs>
        <w:ind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8161A">
        <w:rPr>
          <w:rFonts w:ascii="Arial" w:hAnsi="Arial" w:cs="Arial"/>
          <w:color w:val="000000"/>
        </w:rPr>
        <w:t>1.2.  Раздел 4 изложить в новой редакции: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sz w:val="26"/>
          <w:szCs w:val="26"/>
          <w:lang w:eastAsia="en-US"/>
        </w:rPr>
        <w:t>«</w:t>
      </w:r>
      <w:r w:rsidRPr="0048161A">
        <w:rPr>
          <w:rFonts w:ascii="Arial" w:hAnsi="Arial" w:cs="Arial"/>
          <w:b/>
          <w:sz w:val="26"/>
          <w:szCs w:val="26"/>
          <w:lang w:eastAsia="en-US"/>
        </w:rPr>
        <w:t>4. Общие требования по содержанию территорий общего пользования, объектов благоустройства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4.1. Уборка территории общего пользования населенн</w:t>
      </w:r>
      <w:r>
        <w:rPr>
          <w:rFonts w:ascii="Arial" w:hAnsi="Arial" w:cs="Arial"/>
          <w:sz w:val="26"/>
          <w:szCs w:val="26"/>
          <w:lang w:eastAsia="en-US"/>
        </w:rPr>
        <w:t>ых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 пункт</w:t>
      </w:r>
      <w:r>
        <w:rPr>
          <w:rFonts w:ascii="Arial" w:hAnsi="Arial" w:cs="Arial"/>
          <w:sz w:val="26"/>
          <w:szCs w:val="26"/>
          <w:lang w:eastAsia="en-US"/>
        </w:rPr>
        <w:t>ов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 Агинского сельсовета состоит из комплекса мероприятий, связанных с очисткой территории от грязи, отходов, снега, льда, со сбором и вывозом отходов, иными мероприятиями, направленными на обеспечение экологического и санитарно-эпидемиологического благополучия населения, выполняемыми с периодичностью, установленной лицами, ответственными за благоустройство территорий территории, но не реже периодичности, установленной действующими специальными нормами и правилами, настоящими Правилами.</w:t>
      </w:r>
    </w:p>
    <w:p w:rsidR="00A03FCE" w:rsidRPr="006974E5" w:rsidRDefault="00A03FCE" w:rsidP="006974E5">
      <w:pPr>
        <w:pStyle w:val="ConsPlusNormal"/>
        <w:jc w:val="both"/>
        <w:rPr>
          <w:sz w:val="26"/>
          <w:szCs w:val="26"/>
          <w:lang w:eastAsia="en-US"/>
        </w:rPr>
      </w:pPr>
      <w:r w:rsidRPr="0048161A">
        <w:rPr>
          <w:sz w:val="26"/>
          <w:szCs w:val="26"/>
          <w:lang w:eastAsia="en-US"/>
        </w:rPr>
        <w:t xml:space="preserve">4.2. </w:t>
      </w:r>
      <w:r w:rsidRPr="006974E5">
        <w:rPr>
          <w:sz w:val="26"/>
          <w:szCs w:val="26"/>
          <w:lang w:eastAsia="en-US"/>
        </w:rPr>
        <w:t>Лица, ответственные за благоустройство, обязаны:</w:t>
      </w:r>
    </w:p>
    <w:p w:rsidR="00A03FCE" w:rsidRPr="006974E5" w:rsidRDefault="00A03FCE" w:rsidP="006974E5">
      <w:pPr>
        <w:pStyle w:val="ConsPlusNormal"/>
        <w:jc w:val="both"/>
        <w:rPr>
          <w:sz w:val="26"/>
          <w:szCs w:val="26"/>
          <w:lang w:eastAsia="en-US"/>
        </w:rPr>
      </w:pPr>
      <w:r w:rsidRPr="006974E5">
        <w:rPr>
          <w:sz w:val="26"/>
          <w:szCs w:val="26"/>
          <w:lang w:eastAsia="en-US"/>
        </w:rPr>
        <w:t>содержать дом и прилегающий к нему земельный участок  в образцовом порядке;</w:t>
      </w:r>
    </w:p>
    <w:p w:rsidR="00A03FCE" w:rsidRPr="006974E5" w:rsidRDefault="00A03FCE" w:rsidP="006974E5">
      <w:pPr>
        <w:pStyle w:val="ConsPlusNormal"/>
        <w:jc w:val="both"/>
        <w:rPr>
          <w:sz w:val="26"/>
          <w:szCs w:val="26"/>
        </w:rPr>
      </w:pPr>
      <w:r w:rsidRPr="006974E5">
        <w:rPr>
          <w:sz w:val="26"/>
          <w:szCs w:val="26"/>
          <w:lang w:eastAsia="en-US"/>
        </w:rPr>
        <w:t>обеспечивать качественную и своевременную уборку закрепленных за ними объектов благоустройства и прилегающих к ним территорий</w:t>
      </w:r>
      <w:r w:rsidRPr="006974E5">
        <w:rPr>
          <w:sz w:val="26"/>
          <w:szCs w:val="26"/>
        </w:rPr>
        <w:t xml:space="preserve"> от мусора, сухой растительности и  травы;    </w:t>
      </w:r>
    </w:p>
    <w:p w:rsidR="00A03FCE" w:rsidRPr="006974E5" w:rsidRDefault="00A03FCE" w:rsidP="006974E5">
      <w:pPr>
        <w:pStyle w:val="ConsPlusNormal"/>
        <w:jc w:val="both"/>
        <w:rPr>
          <w:sz w:val="26"/>
          <w:szCs w:val="26"/>
          <w:lang w:eastAsia="en-US"/>
        </w:rPr>
      </w:pPr>
      <w:r w:rsidRPr="006974E5">
        <w:rPr>
          <w:sz w:val="26"/>
          <w:szCs w:val="26"/>
        </w:rPr>
        <w:t>своевременно производить ремонт фасадов домов и заборов;</w:t>
      </w:r>
      <w:r w:rsidRPr="006974E5">
        <w:rPr>
          <w:sz w:val="26"/>
          <w:szCs w:val="26"/>
          <w:lang w:eastAsia="en-US"/>
        </w:rPr>
        <w:t xml:space="preserve"> </w:t>
      </w:r>
    </w:p>
    <w:p w:rsidR="00A03FCE" w:rsidRPr="006974E5" w:rsidRDefault="00A03FCE" w:rsidP="006974E5">
      <w:pPr>
        <w:pStyle w:val="ConsPlusNormal"/>
        <w:jc w:val="both"/>
        <w:rPr>
          <w:sz w:val="26"/>
          <w:szCs w:val="26"/>
          <w:lang w:eastAsia="en-US"/>
        </w:rPr>
      </w:pPr>
      <w:r w:rsidRPr="006974E5">
        <w:rPr>
          <w:sz w:val="26"/>
          <w:szCs w:val="26"/>
          <w:lang w:eastAsia="en-US"/>
        </w:rPr>
        <w:t>соблюдать Правила противопожарного режима РФ;</w:t>
      </w:r>
    </w:p>
    <w:p w:rsidR="00A03FCE" w:rsidRPr="006974E5" w:rsidRDefault="00A03FCE" w:rsidP="006974E5">
      <w:pPr>
        <w:pStyle w:val="ConsPlusNormal"/>
        <w:jc w:val="both"/>
        <w:rPr>
          <w:sz w:val="26"/>
          <w:szCs w:val="26"/>
          <w:lang w:eastAsia="en-US"/>
        </w:rPr>
      </w:pPr>
      <w:r w:rsidRPr="006974E5">
        <w:rPr>
          <w:sz w:val="26"/>
          <w:szCs w:val="26"/>
          <w:lang w:eastAsia="en-US"/>
        </w:rPr>
        <w:t xml:space="preserve">получить письменное разрешение главы сельсовета для складирования строительных материалов на придомовой территории;  </w:t>
      </w:r>
    </w:p>
    <w:p w:rsidR="00A03FCE" w:rsidRDefault="00A03FCE" w:rsidP="00697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  <w:lang w:eastAsia="en-US"/>
        </w:rPr>
        <w:t>обеспечивать устранение самовольно нанесенных надписей на объектах благоустройства, очистку объектов благоустройства от самовольно размещенных объявлений, афиш, плакатов и иных информационных материалов,  размещаемых в непредназначенных для этого местах в течение дня с момента обнаружения</w:t>
      </w:r>
    </w:p>
    <w:p w:rsidR="00A03FCE" w:rsidRPr="006974E5" w:rsidRDefault="00A03FCE" w:rsidP="006974E5">
      <w:pPr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4.3. </w:t>
      </w:r>
      <w:r w:rsidRPr="006974E5">
        <w:rPr>
          <w:rFonts w:ascii="Arial" w:hAnsi="Arial" w:cs="Arial"/>
          <w:bCs/>
          <w:sz w:val="26"/>
          <w:szCs w:val="26"/>
        </w:rPr>
        <w:t xml:space="preserve">На всей территории </w:t>
      </w:r>
      <w:r w:rsidRPr="006974E5">
        <w:rPr>
          <w:rFonts w:ascii="Arial" w:hAnsi="Arial" w:cs="Arial"/>
          <w:sz w:val="26"/>
          <w:szCs w:val="26"/>
        </w:rPr>
        <w:t xml:space="preserve">муниципального образования Агинский сельсовет </w:t>
      </w:r>
      <w:r w:rsidRPr="006974E5">
        <w:rPr>
          <w:rFonts w:ascii="Arial" w:hAnsi="Arial" w:cs="Arial"/>
          <w:bCs/>
          <w:sz w:val="26"/>
          <w:szCs w:val="26"/>
        </w:rPr>
        <w:t>юридические и физические лица должны соблюдать чистоту и поддерживать порядок.</w:t>
      </w:r>
    </w:p>
    <w:p w:rsidR="00A03FCE" w:rsidRPr="006974E5" w:rsidRDefault="00A03FCE" w:rsidP="006974E5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  <w:lang w:eastAsia="en-US"/>
        </w:rPr>
        <w:t>В целях обеспечения чистоты и порядка на территории</w:t>
      </w:r>
      <w:r w:rsidRPr="006974E5">
        <w:rPr>
          <w:rFonts w:ascii="Arial" w:hAnsi="Arial" w:cs="Arial"/>
          <w:i/>
          <w:sz w:val="26"/>
          <w:szCs w:val="26"/>
          <w:lang w:eastAsia="en-US"/>
        </w:rPr>
        <w:t xml:space="preserve">  </w:t>
      </w:r>
      <w:r w:rsidRPr="006974E5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6974E5">
        <w:rPr>
          <w:rFonts w:ascii="Arial" w:hAnsi="Arial" w:cs="Arial"/>
          <w:b/>
          <w:sz w:val="26"/>
          <w:szCs w:val="26"/>
        </w:rPr>
        <w:t xml:space="preserve">  </w:t>
      </w:r>
      <w:r w:rsidRPr="006974E5">
        <w:rPr>
          <w:rFonts w:ascii="Arial" w:hAnsi="Arial" w:cs="Arial"/>
          <w:sz w:val="26"/>
          <w:szCs w:val="26"/>
        </w:rPr>
        <w:t xml:space="preserve">Агинский сельсовет </w:t>
      </w:r>
      <w:r w:rsidRPr="006974E5">
        <w:rPr>
          <w:rFonts w:ascii="Arial" w:hAnsi="Arial" w:cs="Arial"/>
          <w:i/>
          <w:sz w:val="26"/>
          <w:szCs w:val="26"/>
          <w:lang w:eastAsia="en-US"/>
        </w:rPr>
        <w:t xml:space="preserve"> </w:t>
      </w:r>
      <w:r w:rsidRPr="006974E5">
        <w:rPr>
          <w:rFonts w:ascii="Arial" w:hAnsi="Arial" w:cs="Arial"/>
          <w:sz w:val="26"/>
          <w:szCs w:val="26"/>
          <w:lang w:eastAsia="en-US"/>
        </w:rPr>
        <w:t>запрещается:</w:t>
      </w:r>
    </w:p>
    <w:p w:rsidR="00A03FCE" w:rsidRPr="006974E5" w:rsidRDefault="00A03FCE" w:rsidP="006974E5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  <w:lang w:eastAsia="en-US"/>
        </w:rPr>
        <w:t>складировать на прилегающей (придомовой) территории металлолом, строительный мусор, устраивать длительные стоянки (более 3 месяцев) автомобильной и сельскохозяйственной техники;</w:t>
      </w:r>
    </w:p>
    <w:p w:rsidR="00A03FCE" w:rsidRPr="006974E5" w:rsidRDefault="00A03FCE" w:rsidP="006974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  <w:lang w:eastAsia="en-US"/>
        </w:rPr>
        <w:t>складировать у киосков, палаток, павильонов мелкорозничной торговли и магазинов тару и запас товаров в срок более 1 суток;</w:t>
      </w:r>
    </w:p>
    <w:p w:rsidR="00A03FCE" w:rsidRPr="006974E5" w:rsidRDefault="00A03FCE" w:rsidP="006974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</w:rPr>
        <w:t xml:space="preserve">на землях общего пользования населенных пунктов, а также на территориях частных домовладений  запрещается: 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органом местного самоуправления сельского поселения;  </w:t>
      </w:r>
    </w:p>
    <w:p w:rsidR="00A03FCE" w:rsidRPr="006974E5" w:rsidRDefault="00A03FCE" w:rsidP="006974E5">
      <w:pPr>
        <w:pStyle w:val="ConsPlusNormal"/>
        <w:ind w:firstLine="540"/>
        <w:jc w:val="both"/>
        <w:rPr>
          <w:sz w:val="26"/>
          <w:szCs w:val="26"/>
        </w:rPr>
      </w:pPr>
      <w:r w:rsidRPr="006974E5">
        <w:rPr>
          <w:sz w:val="26"/>
          <w:szCs w:val="26"/>
          <w:lang w:eastAsia="en-US"/>
        </w:rPr>
        <w:t xml:space="preserve"> </w:t>
      </w:r>
      <w:r w:rsidRPr="006974E5">
        <w:rPr>
          <w:sz w:val="26"/>
          <w:szCs w:val="26"/>
        </w:rPr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A03FCE" w:rsidRPr="006974E5" w:rsidRDefault="00A03FCE" w:rsidP="00697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</w:rPr>
        <w:t xml:space="preserve">устраивать свалки горючих отходов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пользования, а так же на частных территориях садоводства или огородничества, в охранных зонах линий электропередач, электрических станций и подстанций, лесах, лесопарковых зонах и на землях сельскохозяйственного назначения;  </w:t>
      </w:r>
    </w:p>
    <w:p w:rsidR="00A03FCE" w:rsidRPr="006974E5" w:rsidRDefault="00A03FCE" w:rsidP="006974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  <w:lang w:eastAsia="en-US"/>
        </w:rPr>
        <w:t>складировать бытовые отходы в местах, не предназначенных для этих целей;</w:t>
      </w:r>
    </w:p>
    <w:p w:rsidR="00A03FCE" w:rsidRDefault="00A03FCE" w:rsidP="00697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6974E5">
        <w:rPr>
          <w:rFonts w:ascii="Arial" w:hAnsi="Arial" w:cs="Arial"/>
          <w:sz w:val="26"/>
          <w:szCs w:val="26"/>
          <w:lang w:eastAsia="en-US"/>
        </w:rPr>
        <w:t>самовольно размещать объявления, афиши, плакаты, графические изображения, иные информационные материалы на объектах благоустройства, а также наносить надписи на объекты благоустройства</w:t>
      </w:r>
      <w:r>
        <w:rPr>
          <w:rFonts w:ascii="Arial" w:hAnsi="Arial" w:cs="Arial"/>
          <w:sz w:val="26"/>
          <w:szCs w:val="26"/>
          <w:lang w:eastAsia="en-US"/>
        </w:rPr>
        <w:t>.</w:t>
      </w:r>
    </w:p>
    <w:p w:rsidR="00A03FCE" w:rsidRPr="0048161A" w:rsidRDefault="00A03FCE" w:rsidP="00697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Лица, осуществившие складирование отходов производства и потребления в несанкционированных местах, обязаны за свой счет производить уборку и очистку данной территории, а при необходимости ее рекультивацию.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4.4. Региональный оператор осуществляет действия по обращению с твердыми коммунальными отходами самостоятельно или с привлечением операторов по обращению с твердыми коммунальными отходами.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4.5. Между потребителем и региональным оператором заключается договор на оказание услуг по обращению с твердыми коммунальными отходами.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8161A">
        <w:rPr>
          <w:rFonts w:ascii="Arial" w:hAnsi="Arial" w:cs="Arial"/>
          <w:bCs/>
          <w:sz w:val="26"/>
          <w:szCs w:val="26"/>
        </w:rPr>
        <w:t xml:space="preserve">4.6.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 Вид урны должен соответствовать </w:t>
      </w:r>
      <w:r>
        <w:rPr>
          <w:rFonts w:ascii="Arial" w:hAnsi="Arial" w:cs="Arial"/>
          <w:sz w:val="26"/>
          <w:szCs w:val="26"/>
        </w:rPr>
        <w:t>Стандарт</w:t>
      </w:r>
      <w:r w:rsidRPr="00200829">
        <w:rPr>
          <w:rFonts w:ascii="Arial" w:hAnsi="Arial" w:cs="Arial"/>
          <w:sz w:val="26"/>
          <w:szCs w:val="26"/>
        </w:rPr>
        <w:t xml:space="preserve"> благоустройства Агинского сельсовета</w:t>
      </w:r>
      <w:r w:rsidRPr="0048161A">
        <w:rPr>
          <w:rFonts w:ascii="Arial" w:hAnsi="Arial" w:cs="Arial"/>
          <w:bCs/>
          <w:sz w:val="26"/>
          <w:szCs w:val="26"/>
        </w:rPr>
        <w:t>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8161A">
        <w:rPr>
          <w:rFonts w:ascii="Arial" w:hAnsi="Arial" w:cs="Arial"/>
          <w:bCs/>
          <w:sz w:val="26"/>
          <w:szCs w:val="26"/>
        </w:rPr>
        <w:t>Урны (баки) должны содержаться в исправном и опрятном состоянии, очищаться по мере накопления мусора, и не реже одного раза в месяц промываться и дезинфицироваться, не допускать переполнение урн (баков).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4.7. Удаление с мест (площадок) накопления твердых коммунальных отходов и прилегающей к ней территории отходов производства и потребления, высыпавшихся при выгрузке из контейнеров в мусоровозный транспорт, осуществляется работниками организации, осуществляющей вывоз отходов.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4.8.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 При разгрузке баков запрещается механическое повреждение баков.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A4FAB">
        <w:rPr>
          <w:rFonts w:ascii="Arial" w:hAnsi="Arial" w:cs="Arial"/>
          <w:sz w:val="26"/>
          <w:szCs w:val="26"/>
          <w:lang w:eastAsia="en-US"/>
        </w:rPr>
        <w:t>4.9. Вывоз бытовых отходов производства и потребления на полигон твердых бытовых отходов осуществля</w:t>
      </w:r>
      <w:r>
        <w:rPr>
          <w:rFonts w:ascii="Arial" w:hAnsi="Arial" w:cs="Arial"/>
          <w:sz w:val="26"/>
          <w:szCs w:val="26"/>
          <w:lang w:eastAsia="en-US"/>
        </w:rPr>
        <w:t>е</w:t>
      </w:r>
      <w:r w:rsidRPr="007A4FAB">
        <w:rPr>
          <w:rFonts w:ascii="Arial" w:hAnsi="Arial" w:cs="Arial"/>
          <w:sz w:val="26"/>
          <w:szCs w:val="26"/>
          <w:lang w:eastAsia="en-US"/>
        </w:rPr>
        <w:t>тся на основании договоров со специализированными организациями.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48161A">
        <w:rPr>
          <w:rFonts w:ascii="Arial" w:hAnsi="Arial" w:cs="Arial"/>
          <w:bCs/>
          <w:sz w:val="26"/>
          <w:szCs w:val="26"/>
          <w:lang w:eastAsia="en-US"/>
        </w:rPr>
        <w:t xml:space="preserve">4.10. Вывоз отходов, образовавшихся во время строительно-монтажных работ, в т.ч. при переустройстве, перепланировке жилых помещений, осуществляется на полигон твердых бытовых отходов,  лицом, производившим такие работы, самостоятельно. Запрещается складирование отходов, образовавшихся во время ремонта на территории двора многоквартирных жилых домов. 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4.11.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A03FCE" w:rsidRPr="007A4FAB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7A4FAB">
        <w:rPr>
          <w:rFonts w:ascii="Arial" w:hAnsi="Arial" w:cs="Arial"/>
          <w:bCs/>
          <w:sz w:val="26"/>
          <w:szCs w:val="26"/>
          <w:lang w:eastAsia="en-US"/>
        </w:rPr>
        <w:t>4.12. Уборка и очистка автобусных остановок, содержание в чистоте остановочных павильонов, включая регулярное мыть стекол павильона, удаление объявлений и рекламы, регулярная очистка урн, осуществляется специализированной организацией, в обязанность которой входит уборка территорий улиц, на которых расположены эти остановки.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7A4FAB">
        <w:rPr>
          <w:rFonts w:ascii="Arial" w:hAnsi="Arial" w:cs="Arial"/>
          <w:bCs/>
          <w:sz w:val="26"/>
          <w:szCs w:val="26"/>
          <w:lang w:eastAsia="en-US"/>
        </w:rPr>
        <w:t>4.13.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48161A">
        <w:rPr>
          <w:rFonts w:ascii="Arial" w:hAnsi="Arial" w:cs="Arial"/>
          <w:bCs/>
          <w:sz w:val="26"/>
          <w:szCs w:val="26"/>
          <w:lang w:eastAsia="en-US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48161A">
        <w:rPr>
          <w:rFonts w:ascii="Arial" w:hAnsi="Arial" w:cs="Arial"/>
          <w:bCs/>
          <w:sz w:val="26"/>
          <w:szCs w:val="26"/>
          <w:lang w:eastAsia="en-US"/>
        </w:rPr>
        <w:t>4.14.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6"/>
          <w:szCs w:val="26"/>
          <w:lang w:eastAsia="en-US"/>
        </w:rPr>
      </w:pPr>
      <w:r w:rsidRPr="0048161A">
        <w:rPr>
          <w:rFonts w:ascii="Arial" w:hAnsi="Arial" w:cs="Arial"/>
          <w:bCs/>
          <w:sz w:val="26"/>
          <w:szCs w:val="26"/>
          <w:lang w:eastAsia="en-US"/>
        </w:rPr>
        <w:t>4.15. Организация работы по очистке и уборке территорий рынков возлагается на лиц, в чьем владении и пользовании находятся территории рынков, в соответствии с действующими санитарными нормами и правилами торговли на рынках.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4.16. При очистке смотровых колодцев, подземных коммуникаций грунт, смет, мусор, нечистоты складируются в специальную тару организациями, осуществляющими очистку, которые обеспечивают их вывозку на полигон ТБО.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A4FAB">
        <w:rPr>
          <w:rFonts w:ascii="Arial" w:hAnsi="Arial" w:cs="Arial"/>
          <w:sz w:val="26"/>
          <w:szCs w:val="26"/>
          <w:lang w:eastAsia="en-US"/>
        </w:rPr>
        <w:t>4.17. Уборка и содержание коллекторов, труб ливневой канализации и дожде- приёмных колодцев производится специализированной организацией, обслуживающей данные объекты</w:t>
      </w:r>
      <w:r>
        <w:rPr>
          <w:rFonts w:ascii="Arial" w:hAnsi="Arial" w:cs="Arial"/>
          <w:sz w:val="26"/>
          <w:szCs w:val="26"/>
          <w:lang w:eastAsia="en-US"/>
        </w:rPr>
        <w:t xml:space="preserve"> на основании договора с администрацией Агинского сельсовета</w:t>
      </w:r>
      <w:r w:rsidRPr="007A4FAB">
        <w:rPr>
          <w:rFonts w:ascii="Arial" w:hAnsi="Arial" w:cs="Arial"/>
          <w:sz w:val="26"/>
          <w:szCs w:val="26"/>
          <w:lang w:eastAsia="en-US"/>
        </w:rPr>
        <w:t>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4.18. В жилых зданиях, не имеющих канализации, должны быть предусмотрены утепленные выгребные ямы для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4.19. Жидкие нечистоты необходимо вывозить по договорам или разовым заявкам организациями, имеющим специальный транспорт.</w:t>
      </w:r>
    </w:p>
    <w:p w:rsidR="00A03FCE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4.20. Собственники помещений обязаны обеспечить круглогодичный подъезд непосредственно к мусоросборникам и выгребным ямам.</w:t>
      </w:r>
    </w:p>
    <w:p w:rsidR="00A03FCE" w:rsidRPr="00153B5F" w:rsidRDefault="00A03FCE" w:rsidP="00605685">
      <w:pPr>
        <w:pStyle w:val="ConsPlusNormal"/>
        <w:jc w:val="both"/>
        <w:rPr>
          <w:sz w:val="28"/>
          <w:szCs w:val="28"/>
        </w:rPr>
      </w:pPr>
      <w:r w:rsidRPr="00605685">
        <w:rPr>
          <w:sz w:val="26"/>
          <w:szCs w:val="26"/>
        </w:rPr>
        <w:t>Золошлаковые  остатки, образованные от сжигания угля, должны складироваться в отдельные контейнеры  только после их охлаждения</w:t>
      </w:r>
      <w:r w:rsidRPr="00153B5F">
        <w:rPr>
          <w:sz w:val="28"/>
          <w:szCs w:val="28"/>
        </w:rPr>
        <w:t>.</w:t>
      </w:r>
    </w:p>
    <w:p w:rsidR="00A03FCE" w:rsidRPr="00605685" w:rsidRDefault="00A03FCE" w:rsidP="00605685">
      <w:pPr>
        <w:pStyle w:val="ConsPlusNormal"/>
        <w:jc w:val="both"/>
        <w:rPr>
          <w:sz w:val="26"/>
          <w:szCs w:val="26"/>
        </w:rPr>
      </w:pPr>
      <w:r w:rsidRPr="007A4FAB">
        <w:rPr>
          <w:sz w:val="26"/>
          <w:szCs w:val="26"/>
          <w:lang w:eastAsia="en-US"/>
        </w:rPr>
        <w:t>4.21.</w:t>
      </w:r>
      <w:r w:rsidRPr="00605685">
        <w:rPr>
          <w:sz w:val="28"/>
          <w:szCs w:val="28"/>
        </w:rPr>
        <w:t xml:space="preserve"> </w:t>
      </w:r>
      <w:r w:rsidRPr="00605685">
        <w:rPr>
          <w:sz w:val="26"/>
          <w:szCs w:val="26"/>
        </w:rPr>
        <w:t xml:space="preserve">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указанными  в </w:t>
      </w:r>
      <w:hyperlink r:id="rId5" w:history="1">
        <w:r w:rsidRPr="00605685">
          <w:rPr>
            <w:rStyle w:val="Hyperlink"/>
            <w:bCs/>
            <w:sz w:val="26"/>
            <w:szCs w:val="26"/>
          </w:rPr>
          <w:t>1.5</w:t>
        </w:r>
      </w:hyperlink>
      <w:r w:rsidRPr="00605685">
        <w:rPr>
          <w:sz w:val="26"/>
          <w:szCs w:val="26"/>
        </w:rPr>
        <w:t xml:space="preserve"> настоящих Правил благоустройства.</w:t>
      </w:r>
    </w:p>
    <w:p w:rsidR="00A03FCE" w:rsidRPr="00605685" w:rsidRDefault="00A03FCE" w:rsidP="00605685">
      <w:pPr>
        <w:pStyle w:val="ConsPlusNormal"/>
        <w:ind w:firstLine="734"/>
        <w:jc w:val="both"/>
        <w:rPr>
          <w:sz w:val="26"/>
          <w:szCs w:val="26"/>
        </w:rPr>
      </w:pPr>
      <w:r w:rsidRPr="00605685">
        <w:rPr>
          <w:sz w:val="26"/>
          <w:szCs w:val="26"/>
        </w:rPr>
        <w:t xml:space="preserve">Лица, являющиеся собственниками жилых помещений, а также граждане, проживающие в жилых помещениях, обязаны за счет собственных средств: </w:t>
      </w:r>
    </w:p>
    <w:p w:rsidR="00A03FCE" w:rsidRPr="00605685" w:rsidRDefault="00A03FCE" w:rsidP="00605685">
      <w:pPr>
        <w:pStyle w:val="ConsPlusNormal"/>
        <w:ind w:firstLine="734"/>
        <w:jc w:val="both"/>
        <w:rPr>
          <w:sz w:val="26"/>
          <w:szCs w:val="26"/>
        </w:rPr>
      </w:pPr>
      <w:r w:rsidRPr="00605685">
        <w:rPr>
          <w:sz w:val="26"/>
          <w:szCs w:val="26"/>
        </w:rPr>
        <w:t xml:space="preserve">- обеспечивать содержание, уход и своевременную очистку водоотводных канав, проходящих через придомовую территорию; </w:t>
      </w:r>
    </w:p>
    <w:p w:rsidR="00A03FCE" w:rsidRPr="00605685" w:rsidRDefault="00A03FCE" w:rsidP="00605685">
      <w:pPr>
        <w:pStyle w:val="ConsPlusNormal"/>
        <w:ind w:firstLine="709"/>
        <w:jc w:val="both"/>
        <w:rPr>
          <w:sz w:val="26"/>
          <w:szCs w:val="26"/>
        </w:rPr>
      </w:pPr>
      <w:r w:rsidRPr="00605685">
        <w:rPr>
          <w:sz w:val="26"/>
          <w:szCs w:val="26"/>
        </w:rPr>
        <w:t>-  обеспечивать содержание подъездных мостов, съездов и путей, для беспрепятственного прохождения  талых и дождевых вод.</w:t>
      </w:r>
    </w:p>
    <w:p w:rsidR="00A03FCE" w:rsidRPr="00605685" w:rsidRDefault="00A03FCE" w:rsidP="00605685">
      <w:pPr>
        <w:pStyle w:val="ConsPlusNormal"/>
        <w:jc w:val="both"/>
        <w:rPr>
          <w:sz w:val="26"/>
          <w:szCs w:val="26"/>
        </w:rPr>
      </w:pPr>
      <w:r w:rsidRPr="00605685">
        <w:rPr>
          <w:sz w:val="26"/>
          <w:szCs w:val="26"/>
        </w:rPr>
        <w:t>Запрещается производить слив воды на тротуары, газоны, проезжую часть дороги.</w:t>
      </w:r>
    </w:p>
    <w:p w:rsidR="00A03FCE" w:rsidRPr="00605685" w:rsidRDefault="00A03FCE" w:rsidP="00605685">
      <w:pPr>
        <w:pStyle w:val="ConsPlusNormal"/>
        <w:jc w:val="both"/>
        <w:rPr>
          <w:sz w:val="26"/>
          <w:szCs w:val="26"/>
        </w:rPr>
      </w:pPr>
      <w:r w:rsidRPr="00605685">
        <w:rPr>
          <w:sz w:val="26"/>
          <w:szCs w:val="26"/>
        </w:rPr>
        <w:t xml:space="preserve">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4.22. Запрещается складирование нечистот на проезжую часть улиц, тротуары и газоны.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4.23. Сбор брошенных на улицах предметов, создающих помехи дорожному движению возлагается на специализированную организацию, обслуживающую автодороги. Посторонние предметы должны быть удалены: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- с проезжей части дорог и улиц, полос безопасности у разделительной полосы, тротуаров, с пешеходных и велосипедных дорожек, посадочных площадок остановочных пунктов в течение 3 часов с момента обнаружения;</w:t>
      </w:r>
    </w:p>
    <w:p w:rsidR="00A03FCE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- с разделительных полос и обочин в течение  суток с момента обнаружения.</w:t>
      </w:r>
    </w:p>
    <w:p w:rsidR="00A03FCE" w:rsidRPr="00605685" w:rsidRDefault="00A03FCE" w:rsidP="00605685">
      <w:pPr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4.24. </w:t>
      </w:r>
      <w:r w:rsidRPr="00605685">
        <w:rPr>
          <w:rFonts w:ascii="Arial" w:hAnsi="Arial" w:cs="Arial"/>
          <w:bCs/>
          <w:sz w:val="26"/>
          <w:szCs w:val="26"/>
        </w:rPr>
        <w:t xml:space="preserve"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 w:rsidRPr="00605685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605685">
        <w:rPr>
          <w:rFonts w:ascii="Arial" w:hAnsi="Arial" w:cs="Arial"/>
          <w:b/>
          <w:sz w:val="26"/>
          <w:szCs w:val="26"/>
        </w:rPr>
        <w:t xml:space="preserve">  </w:t>
      </w:r>
      <w:r w:rsidRPr="00605685">
        <w:rPr>
          <w:rFonts w:ascii="Arial" w:hAnsi="Arial" w:cs="Arial"/>
          <w:sz w:val="26"/>
          <w:szCs w:val="26"/>
        </w:rPr>
        <w:t>Агинский сельсовет.</w:t>
      </w:r>
    </w:p>
    <w:p w:rsidR="00A03FCE" w:rsidRPr="00605685" w:rsidRDefault="00A03FCE" w:rsidP="00605685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605685">
        <w:rPr>
          <w:rFonts w:ascii="Arial" w:hAnsi="Arial" w:cs="Arial"/>
          <w:bCs/>
          <w:sz w:val="26"/>
          <w:szCs w:val="26"/>
        </w:rPr>
        <w:t xml:space="preserve">Привлечение граждан к выполнению работ по уборке, благоустройству и озеленению территории </w:t>
      </w:r>
      <w:r w:rsidRPr="00605685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605685">
        <w:rPr>
          <w:rFonts w:ascii="Arial" w:hAnsi="Arial" w:cs="Arial"/>
          <w:b/>
          <w:sz w:val="26"/>
          <w:szCs w:val="26"/>
        </w:rPr>
        <w:t xml:space="preserve">  </w:t>
      </w:r>
      <w:r w:rsidRPr="00605685">
        <w:rPr>
          <w:rFonts w:ascii="Arial" w:hAnsi="Arial" w:cs="Arial"/>
          <w:sz w:val="26"/>
          <w:szCs w:val="26"/>
        </w:rPr>
        <w:t xml:space="preserve">Агинский сельсовет </w:t>
      </w:r>
      <w:r w:rsidRPr="00605685">
        <w:rPr>
          <w:rFonts w:ascii="Arial" w:hAnsi="Arial" w:cs="Arial"/>
          <w:bCs/>
          <w:sz w:val="26"/>
          <w:szCs w:val="26"/>
        </w:rPr>
        <w:t xml:space="preserve">осуществляется на основании постановления администрации </w:t>
      </w:r>
      <w:r w:rsidRPr="00605685">
        <w:rPr>
          <w:rFonts w:ascii="Arial" w:hAnsi="Arial" w:cs="Arial"/>
          <w:bCs/>
          <w:i/>
          <w:sz w:val="26"/>
          <w:szCs w:val="26"/>
        </w:rPr>
        <w:t xml:space="preserve"> </w:t>
      </w:r>
      <w:r w:rsidRPr="00605685">
        <w:rPr>
          <w:rFonts w:ascii="Arial" w:hAnsi="Arial" w:cs="Arial"/>
          <w:bCs/>
          <w:sz w:val="26"/>
          <w:szCs w:val="26"/>
        </w:rPr>
        <w:t xml:space="preserve">Агинского сельсовета </w:t>
      </w:r>
      <w:r w:rsidRPr="00605685">
        <w:rPr>
          <w:rFonts w:ascii="Arial" w:hAnsi="Arial" w:cs="Arial"/>
          <w:color w:val="000000"/>
          <w:sz w:val="26"/>
          <w:szCs w:val="26"/>
        </w:rPr>
        <w:t xml:space="preserve"> порядке, предусмотренном действующим законодательством.</w:t>
      </w:r>
    </w:p>
    <w:p w:rsidR="00A03FCE" w:rsidRDefault="00A03FCE" w:rsidP="00605685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605685">
        <w:rPr>
          <w:rFonts w:ascii="Arial" w:hAnsi="Arial" w:cs="Arial"/>
          <w:color w:val="000000"/>
          <w:sz w:val="26"/>
          <w:szCs w:val="26"/>
        </w:rPr>
        <w:t>Для проведения повсеместной, добровольной, общественной уборки</w:t>
      </w:r>
      <w:r w:rsidRPr="00605685">
        <w:rPr>
          <w:rFonts w:ascii="Arial" w:hAnsi="Arial" w:cs="Arial"/>
          <w:bCs/>
          <w:sz w:val="26"/>
          <w:szCs w:val="26"/>
        </w:rPr>
        <w:t xml:space="preserve">, благоустройству и озеленению территории </w:t>
      </w:r>
      <w:r w:rsidRPr="00605685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605685">
        <w:rPr>
          <w:rFonts w:ascii="Arial" w:hAnsi="Arial" w:cs="Arial"/>
          <w:b/>
          <w:sz w:val="26"/>
          <w:szCs w:val="26"/>
        </w:rPr>
        <w:t xml:space="preserve">  </w:t>
      </w:r>
      <w:r w:rsidRPr="00605685">
        <w:rPr>
          <w:rFonts w:ascii="Arial" w:hAnsi="Arial" w:cs="Arial"/>
          <w:sz w:val="26"/>
          <w:szCs w:val="26"/>
        </w:rPr>
        <w:t xml:space="preserve">Агинский сельсовет </w:t>
      </w:r>
      <w:r w:rsidRPr="00605685">
        <w:rPr>
          <w:rFonts w:ascii="Arial" w:hAnsi="Arial" w:cs="Arial"/>
          <w:color w:val="000000"/>
          <w:sz w:val="26"/>
          <w:szCs w:val="26"/>
        </w:rPr>
        <w:t>устанавливается единый санитарный день – (третья пятница апреля).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8161A">
        <w:rPr>
          <w:rFonts w:ascii="Arial" w:hAnsi="Arial" w:cs="Arial"/>
          <w:b/>
          <w:sz w:val="26"/>
          <w:szCs w:val="26"/>
          <w:lang w:eastAsia="en-US"/>
        </w:rPr>
        <w:t>Особенности уборки территории в весенне-летний период</w:t>
      </w:r>
    </w:p>
    <w:p w:rsidR="00A03FCE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4.24. Весенне-летняя уборка территории производится с 10 апреля до 15 октября и предусматривает мойку, полив и подметание проезжей части автомобильных дорог, тротуаров, пешеходных территорий, дворовых, внутриквартальных терр</w:t>
      </w:r>
      <w:r>
        <w:rPr>
          <w:rFonts w:ascii="Arial" w:hAnsi="Arial" w:cs="Arial"/>
          <w:sz w:val="26"/>
          <w:szCs w:val="26"/>
          <w:lang w:eastAsia="en-US"/>
        </w:rPr>
        <w:t>иторий, иных территорий села.</w:t>
      </w:r>
    </w:p>
    <w:p w:rsidR="00A03FCE" w:rsidRPr="00605685" w:rsidRDefault="00A03FCE" w:rsidP="00605685">
      <w:pPr>
        <w:pStyle w:val="ConsPlusNormal"/>
        <w:ind w:firstLine="540"/>
        <w:jc w:val="both"/>
        <w:rPr>
          <w:bCs/>
          <w:sz w:val="26"/>
          <w:szCs w:val="26"/>
        </w:rPr>
      </w:pPr>
      <w:r w:rsidRPr="00605685">
        <w:rPr>
          <w:bCs/>
          <w:sz w:val="26"/>
          <w:szCs w:val="26"/>
        </w:rPr>
        <w:t>Летняя уборка предусматривает выполнение следующих работ, обеспечивающих надлежащее содержание объектов благоустройства в течение летнего периода:</w:t>
      </w:r>
    </w:p>
    <w:p w:rsidR="00A03FCE" w:rsidRPr="00605685" w:rsidRDefault="00A03FCE" w:rsidP="00605685">
      <w:pPr>
        <w:pStyle w:val="ConsPlusNormal"/>
        <w:ind w:firstLine="540"/>
        <w:jc w:val="both"/>
        <w:rPr>
          <w:bCs/>
          <w:sz w:val="26"/>
          <w:szCs w:val="26"/>
        </w:rPr>
      </w:pPr>
      <w:r w:rsidRPr="00605685">
        <w:rPr>
          <w:bCs/>
          <w:sz w:val="26"/>
          <w:szCs w:val="26"/>
        </w:rPr>
        <w:t>подметание проезжей части автомобильных дорог, тротуаров, пешеходных территорий, дворовых, внутриквартальных территорий, иных территорий населенного пункта, отчистку от грязи;</w:t>
      </w:r>
    </w:p>
    <w:p w:rsidR="00A03FCE" w:rsidRPr="00605685" w:rsidRDefault="00A03FCE" w:rsidP="00605685">
      <w:pPr>
        <w:pStyle w:val="ConsPlusNormal"/>
        <w:ind w:firstLine="540"/>
        <w:jc w:val="both"/>
        <w:rPr>
          <w:bCs/>
          <w:sz w:val="26"/>
          <w:szCs w:val="26"/>
        </w:rPr>
      </w:pPr>
      <w:r w:rsidRPr="00605685">
        <w:rPr>
          <w:bCs/>
          <w:sz w:val="26"/>
          <w:szCs w:val="26"/>
        </w:rPr>
        <w:t>мойку и поливку проезжей части автомобильных дорог, тротуаров, пешеходных территорий, дворовых и внутриквартальных территорий;</w:t>
      </w:r>
    </w:p>
    <w:p w:rsidR="00A03FCE" w:rsidRPr="00605685" w:rsidRDefault="00A03FCE" w:rsidP="00605685">
      <w:pPr>
        <w:pStyle w:val="ConsPlusNormal"/>
        <w:ind w:firstLine="540"/>
        <w:jc w:val="both"/>
        <w:rPr>
          <w:bCs/>
          <w:sz w:val="26"/>
          <w:szCs w:val="26"/>
        </w:rPr>
      </w:pPr>
      <w:r w:rsidRPr="00605685">
        <w:rPr>
          <w:bCs/>
          <w:sz w:val="26"/>
          <w:szCs w:val="26"/>
        </w:rPr>
        <w:t>уборку и содержание газонов в парках, садах, скверах и на иных земельных участках территории города;</w:t>
      </w:r>
    </w:p>
    <w:p w:rsidR="00A03FCE" w:rsidRPr="00605685" w:rsidRDefault="00A03FCE" w:rsidP="00605685">
      <w:pPr>
        <w:pStyle w:val="ConsPlusNormal"/>
        <w:ind w:firstLine="540"/>
        <w:jc w:val="both"/>
        <w:rPr>
          <w:bCs/>
          <w:sz w:val="26"/>
          <w:szCs w:val="26"/>
        </w:rPr>
      </w:pPr>
      <w:r w:rsidRPr="00605685">
        <w:rPr>
          <w:bCs/>
          <w:sz w:val="26"/>
          <w:szCs w:val="26"/>
        </w:rPr>
        <w:t>косьбу травы в зонах зеленых насаждений;</w:t>
      </w:r>
    </w:p>
    <w:p w:rsidR="00A03FCE" w:rsidRPr="00605685" w:rsidRDefault="00A03FCE" w:rsidP="00605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605685">
        <w:rPr>
          <w:rFonts w:ascii="Arial" w:hAnsi="Arial" w:cs="Arial"/>
          <w:bCs/>
          <w:sz w:val="26"/>
          <w:szCs w:val="26"/>
        </w:rPr>
        <w:t>удаление отходов.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4.25. Мойке следует подвергать всю ширину проезжей части улиц и площадей.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4.26. Уборку лотков и бордюр от песка, пыли, мусора после мойки необходимо заканчивать к 7 часам утра;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A4FAB">
        <w:rPr>
          <w:rFonts w:ascii="Arial" w:hAnsi="Arial" w:cs="Arial"/>
          <w:sz w:val="26"/>
          <w:szCs w:val="26"/>
          <w:lang w:eastAsia="en-US"/>
        </w:rPr>
        <w:t>4.27. Мойка и поливка тротуаров, дворовых и внутриквартальных территорий, зеленых насаждений и газонов производится силами специализированной организации, а также собственниками объектов и помещений;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4.28. Подметание территории производится способами, не допускающими запыленность воздуха.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4.29. Подметание тротуаров, дворовых, внутриквартальных территорий и пешеходных территорий производится с периодичностью, установленной лицами, ответственными за благоустройство территории, но не реже 1 раза в 1,5 месяца при механизированной уборке и не реже 2 раз в 1,5 месяца при ручной уборке, если иное не предусмотрено федеральным и краевым законодательством.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highlight w:val="green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4.30. Подметание проезжей части автомобильных дорог осуществляется в любое время суток при соблюдении требований безопасности дорожного движения с периодичностью, установленной лицами, ответственными за благоустройство территории, но не реже 2 раз в 1,5 месяца при механизированной уборке и не реже 1 раза в 1,5 месяца при ручной уборке, если иное не предусмотрено федеральным и краевым законодательством.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4.31. В целях обеспыливания дорог и тротуаров производится их  мойка, которая может производиться в дневное время.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4.32. Мойка и поливка тротуаров, зеленых насаждений и газонов, в том числе на придомовых территориях, производится силами специализированных организаций или собственников помещений в многоквартирных домах.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4.33. Поливка проезжей части автомобильных дорог, тротуаров, дворовых, внутриквартальных территорий производится в жаркую погоду при температуре 25 градусов Цельсия и выше.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4.34. В летний период помимо уборки собственникам, пользователям зданий, сооружений и земельных участков, необходимо осуществлять выкос сорной травы и сбор опавших веток на прилегающей территории.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Косьба травы в зонах зеленых насаждений производится при высоте травостоя до 15 см, но не реже двух раз в месяц.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4.35. Для исключения возникновения застоев дождевой воды крышки люков и иные элементы ливневой канализации очищаются от отходов, листьев и других загрязнений.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4.36. Уборка лотковой зоны в летнее время предусматривает удаление грунтово-песчаных наносов и загрязнений различными отходами.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 xml:space="preserve">4.37. Во время листопада на территории общего пользования </w:t>
      </w:r>
      <w:r>
        <w:rPr>
          <w:rFonts w:ascii="Arial" w:hAnsi="Arial" w:cs="Arial"/>
          <w:sz w:val="26"/>
          <w:szCs w:val="26"/>
          <w:lang w:eastAsia="en-US"/>
        </w:rPr>
        <w:t>села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 осуществляется уборка и вывоз листьев на полигон ТБО. С прилегающих территорий</w:t>
      </w:r>
      <w:r w:rsidRPr="0048161A">
        <w:rPr>
          <w:rFonts w:ascii="Arial" w:hAnsi="Arial" w:cs="Arial"/>
          <w:sz w:val="26"/>
          <w:szCs w:val="26"/>
        </w:rPr>
        <w:t xml:space="preserve">  к 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зданиям, учреждениям, предприятиям, земельным участкам уборку и вывоз листьев осуществляет собственник (арендатор) данных объектов. 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8161A">
        <w:rPr>
          <w:rFonts w:ascii="Arial" w:hAnsi="Arial" w:cs="Arial"/>
          <w:b/>
          <w:sz w:val="26"/>
          <w:szCs w:val="26"/>
          <w:lang w:eastAsia="en-US"/>
        </w:rPr>
        <w:t>При производстве уборки в весенне-летний период запрещается: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4.38.</w:t>
      </w:r>
      <w:r>
        <w:rPr>
          <w:rFonts w:ascii="Arial" w:hAnsi="Arial" w:cs="Arial"/>
          <w:sz w:val="26"/>
          <w:szCs w:val="26"/>
          <w:lang w:eastAsia="en-US"/>
        </w:rPr>
        <w:t xml:space="preserve"> С</w:t>
      </w:r>
      <w:r w:rsidRPr="0048161A">
        <w:rPr>
          <w:rFonts w:ascii="Arial" w:hAnsi="Arial" w:cs="Arial"/>
          <w:sz w:val="26"/>
          <w:szCs w:val="26"/>
          <w:lang w:eastAsia="en-US"/>
        </w:rPr>
        <w:t>брасывать траву, листья, порубочные остатки и иные отходы на территории зеленых насаждений, на объекты инженерной инфраструктуры, в водоемы, а также на проезжую часть автомобильных дорог и тротуары;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4.39. В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ывозить и складировать отходы, листья, строительный мусор, вырубленные деревья на территории </w:t>
      </w:r>
      <w:r>
        <w:rPr>
          <w:rFonts w:ascii="Arial" w:hAnsi="Arial" w:cs="Arial"/>
          <w:sz w:val="26"/>
          <w:szCs w:val="26"/>
          <w:lang w:eastAsia="en-US"/>
        </w:rPr>
        <w:t>села</w:t>
      </w:r>
      <w:r w:rsidRPr="0048161A">
        <w:rPr>
          <w:rFonts w:ascii="Arial" w:hAnsi="Arial" w:cs="Arial"/>
          <w:sz w:val="26"/>
          <w:szCs w:val="26"/>
          <w:lang w:eastAsia="en-US"/>
        </w:rPr>
        <w:t xml:space="preserve"> в не предусмотренные для этих целей местах;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4.40. сжигать листву, иные отходы на территории в не предусмотренных для этих целей местах.</w:t>
      </w:r>
    </w:p>
    <w:p w:rsidR="00A03FCE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8161A">
        <w:rPr>
          <w:rFonts w:ascii="Arial" w:hAnsi="Arial" w:cs="Arial"/>
          <w:b/>
          <w:sz w:val="26"/>
          <w:szCs w:val="26"/>
          <w:lang w:eastAsia="en-US"/>
        </w:rPr>
        <w:t>Особенности уборки территорий в осенне-зимний период.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4.41. Осенне-зимняя уборка территории проводится с 15 октября по 10 апреля и предусматривает уборку и вывоз мусора, снега и льда, грязи, посыпку улиц противогололёдными материалами (далее - ПГМ).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A4FAB">
        <w:rPr>
          <w:rFonts w:ascii="Arial" w:hAnsi="Arial" w:cs="Arial"/>
          <w:sz w:val="26"/>
          <w:szCs w:val="26"/>
          <w:lang w:eastAsia="en-US"/>
        </w:rPr>
        <w:t>В зависимости от климатических условий постановлением администрации период осенне-зимней уборки может быть изменен.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4.42. Очистка улиц и дорог от снега и льда производится в установленном соответствующими нормами и стандартами порядке.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4.43. Вывоз снега разрешается только на специально о</w:t>
      </w:r>
      <w:r>
        <w:rPr>
          <w:rFonts w:ascii="Arial" w:hAnsi="Arial" w:cs="Arial"/>
          <w:sz w:val="26"/>
          <w:szCs w:val="26"/>
          <w:lang w:eastAsia="en-US"/>
        </w:rPr>
        <w:t>тведенные места, установленные а</w:t>
      </w:r>
      <w:r w:rsidRPr="0048161A">
        <w:rPr>
          <w:rFonts w:ascii="Arial" w:hAnsi="Arial" w:cs="Arial"/>
          <w:sz w:val="26"/>
          <w:szCs w:val="26"/>
          <w:lang w:eastAsia="en-US"/>
        </w:rPr>
        <w:t>дминистрацией</w:t>
      </w:r>
      <w:r>
        <w:rPr>
          <w:rFonts w:ascii="Arial" w:hAnsi="Arial" w:cs="Arial"/>
          <w:sz w:val="26"/>
          <w:szCs w:val="26"/>
          <w:lang w:eastAsia="en-US"/>
        </w:rPr>
        <w:t xml:space="preserve"> Агинского сельсовета</w:t>
      </w:r>
      <w:r w:rsidRPr="0048161A">
        <w:rPr>
          <w:rFonts w:ascii="Arial" w:hAnsi="Arial" w:cs="Arial"/>
          <w:sz w:val="26"/>
          <w:szCs w:val="26"/>
          <w:lang w:eastAsia="en-US"/>
        </w:rPr>
        <w:t>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4.44. Уборка и вывозка снега и льда с улиц, площадей, мостов, дамбы, скверов, иных объектов благоустройства производится с начала снегопада и осуществляется, в первую очередь, с магистральных улиц, автобусных трасс, мостов для обеспечения бесперебойного движения транспорта, а также в иных местах для предотвращения возникновения чрезвычайных ситуаций.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4.45. При уборке снега с проезжей части специализированными организациями, указанные организации обязаны обеспечить после прохождения снегоочистительной техники расчистку въездов (подъездов) к зданиям, строениям, сооружениям, земельным участкам, к выходам тротуаров к проезжей части, а также осуществить вывоз образовавшихся снежных валов в течение 7 дней с момента окончания снегопада.</w:t>
      </w:r>
    </w:p>
    <w:p w:rsidR="00A03FCE" w:rsidRPr="007A4FAB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A4FAB">
        <w:rPr>
          <w:rFonts w:ascii="Arial" w:hAnsi="Arial" w:cs="Arial"/>
          <w:sz w:val="26"/>
          <w:szCs w:val="26"/>
          <w:lang w:eastAsia="en-US"/>
        </w:rPr>
        <w:t>4.46. Снегоуборочные работы (механизированная очистка и ручная зачистка) на тротуарах, пешеходных дорожках и посадочных площадках начинаются сразу по окончании снегопада, если толщина рыхлого или талого снега составляет не более 5 см. В случае превышения указанной нормы работы, обеспечивающие проход пешеходов, проводятся в течение 1 часа с момента окончания снегопада. Время, необходимое для выполнения работ по очистке всей площади тротуаров, не должно превышать 9 часов после окончания снегопада - для автомобильных дорог III эксплуатационной категории содержания.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7A4FAB">
        <w:rPr>
          <w:rFonts w:ascii="Arial" w:hAnsi="Arial" w:cs="Arial"/>
          <w:sz w:val="26"/>
          <w:szCs w:val="26"/>
          <w:lang w:eastAsia="en-US"/>
        </w:rPr>
        <w:t>При длительных (сутки и более) интенсивных (10-15 см свежевыпавшего снега в сутки) снегопадах циклы снегоочистки и обработки противогололедными материалами должны повторяться после каждых 5 см выпавшего снега.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8161A">
        <w:rPr>
          <w:rFonts w:ascii="Arial" w:hAnsi="Arial" w:cs="Arial"/>
          <w:b/>
          <w:sz w:val="26"/>
          <w:szCs w:val="26"/>
          <w:lang w:eastAsia="en-US"/>
        </w:rPr>
        <w:t>При производстве уборки в осенне-зимний период запрещается: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4.47. сбрасывать снег, лёд на объекты инженерной инфраструктуры, в водоемы, на проезжую часть автомобильных дорог, жителям частного сектор запрещается выталкивать снег с усадеб на территории общего пользования, загромождать собранным снегом тротуары;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4.48. вывозить и складировать снег в не предусмотренные для этих целей места;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4.49. складировать снег на территории зеленых насаждений, если это наносит ущерб зеленым насаждениям и газонам;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4.50. сбрасывать снег, лёд и мусор в воронки водосточных труб.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48161A">
        <w:rPr>
          <w:rFonts w:ascii="Arial" w:hAnsi="Arial" w:cs="Arial"/>
          <w:bCs/>
          <w:sz w:val="26"/>
          <w:szCs w:val="26"/>
        </w:rPr>
        <w:t xml:space="preserve">4.51. Укладка свежевыпавшего снега в валы и кучи разрешается на всех улицах, площадях, набережных и скверах только </w:t>
      </w:r>
      <w:r w:rsidRPr="0048161A">
        <w:rPr>
          <w:rFonts w:ascii="Arial" w:hAnsi="Arial" w:cs="Arial"/>
          <w:sz w:val="26"/>
          <w:szCs w:val="26"/>
          <w:lang w:eastAsia="en-US"/>
        </w:rPr>
        <w:t>с последующей вывозкой в специально отведенные места в течение 7 дней с момента окончания снегопада.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bCs/>
          <w:sz w:val="26"/>
          <w:szCs w:val="26"/>
        </w:rPr>
        <w:t xml:space="preserve">4.52.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 </w:t>
      </w:r>
      <w:r w:rsidRPr="0048161A">
        <w:rPr>
          <w:rFonts w:ascii="Arial" w:hAnsi="Arial" w:cs="Arial"/>
          <w:sz w:val="26"/>
          <w:szCs w:val="26"/>
          <w:lang w:eastAsia="en-US"/>
        </w:rPr>
        <w:t>к зданиям, строениям, сооружениям, земельным участкам.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4.53. Посыпка ПГМ осуществляется немедленно с начала снегопада или появления гололёда. Тротуары посыпаются сухим песком без хлоридов.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переходы, тротуары перед лечебными учреждениями.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4.54. Все дворы, лотки проезжей части улиц, площадей, набережных, рыночные площади и другие участки с асфальтовым покрытием очищаются от снега и обледенелого наката под скребок и посыпаются ПГМ.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 xml:space="preserve">4.55. Организации по обслуживанию жилищного фонда с наступлением весны должны организовать: 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1) промывку и расчистку канавок для обеспечения оттока воды в местах, где это требуется для нормального отвода талых вод;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2) систематический сгон талой воды к люкам и приемным колодцам ливневой сети;</w:t>
      </w:r>
    </w:p>
    <w:p w:rsidR="00A03FCE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3) общую очистку дворовых территорий после окончания таяния снега, собирая и удаляя мусор, оставшийся снег и лед.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8161A">
        <w:rPr>
          <w:rFonts w:ascii="Arial" w:hAnsi="Arial" w:cs="Arial"/>
          <w:b/>
          <w:sz w:val="26"/>
          <w:szCs w:val="26"/>
          <w:lang w:eastAsia="en-US"/>
        </w:rPr>
        <w:t>Особенности уборки крыш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4.56. Очистка крыш зданий от снега, сосулек и наледи (со сбросом их на тротуары) с поверхности ската кровли, обращенного в сторону улицы,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территории, при этом опасное место падения снега, сосулек и наледи должно быть огорожено специальными знаками. При выполнении работ по очистке крыш  зданий от снега и наледи руководствоваться требованиям безопасности, которые прописаны в СНиП 12-04-2002 "Безопасность труда в строительстве. Часть 2. Строительное производство",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Перед сбросом снега необходимо провести охранные мероприятия, обеспечивающие безопасность прохода жителей и движения пешеходов (назначение дежурных, ограждение тротуаров, оснащение страховочным оборудованием лиц, работающих на высоте).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Снег, сброшенный с крыш, подлежит немедленному вывозу.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На проездах, убираемых специализированными организациями, снег сбрасывается с крыш до вывозки снега, сметённого с дорожных покрытий, и укладывается в общий с ними вал.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4.57. Крыши с наружным водоотводом необходимо очищать от снега, не допуская его накопления более 30 см, при оттепелях, если наблюдается обледенение свесов и водоотводящих устройств, снег следует сбрасывать и при меньшей толщине.</w:t>
      </w:r>
    </w:p>
    <w:p w:rsidR="00A03FCE" w:rsidRPr="0048161A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4.58. При очистке (сбрасывании) снега и льда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припаркованного возле здания автотранспорта.</w:t>
      </w:r>
    </w:p>
    <w:p w:rsidR="00A03FCE" w:rsidRDefault="00A03FCE" w:rsidP="00906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en-US"/>
        </w:rPr>
      </w:pPr>
      <w:r w:rsidRPr="0048161A">
        <w:rPr>
          <w:rFonts w:ascii="Arial" w:hAnsi="Arial" w:cs="Arial"/>
          <w:sz w:val="26"/>
          <w:szCs w:val="26"/>
          <w:lang w:eastAsia="en-US"/>
        </w:rPr>
        <w:t>4.59. Сброшенный с кровель снег и наледь немедленно убираются на проезжую часть для временного складирования в лотковую часть, на обочину и формируют в виде валов шириной не более 1,5 м с разрывами длиной 2,0 - 2,5 м для последующего вывоза.</w:t>
      </w:r>
    </w:p>
    <w:p w:rsidR="00A03FCE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E937CF">
        <w:rPr>
          <w:rFonts w:ascii="Arial" w:hAnsi="Arial" w:cs="Arial"/>
          <w:b/>
          <w:sz w:val="26"/>
          <w:szCs w:val="26"/>
          <w:lang w:eastAsia="en-US"/>
        </w:rPr>
        <w:t xml:space="preserve">4.6. Порядок содержания объектов благоустройства и их элементов 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4.60</w:t>
      </w:r>
      <w:r w:rsidRPr="00E937CF">
        <w:rPr>
          <w:rFonts w:ascii="Arial" w:hAnsi="Arial" w:cs="Arial"/>
          <w:sz w:val="26"/>
          <w:szCs w:val="26"/>
        </w:rPr>
        <w:t>. Содержание элементов благоустройства, включая работы по восстановлению и ремонту памятников, мемориалов, осуществляются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61</w:t>
      </w:r>
      <w:r w:rsidRPr="00E937CF">
        <w:rPr>
          <w:rFonts w:ascii="Arial" w:hAnsi="Arial" w:cs="Arial"/>
          <w:bCs/>
          <w:sz w:val="26"/>
          <w:szCs w:val="26"/>
        </w:rPr>
        <w:t>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62</w:t>
      </w:r>
      <w:r w:rsidRPr="00E937CF">
        <w:rPr>
          <w:rFonts w:ascii="Arial" w:hAnsi="Arial" w:cs="Arial"/>
          <w:bCs/>
          <w:sz w:val="26"/>
          <w:szCs w:val="26"/>
        </w:rPr>
        <w:t>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Проезды должны выходить на второстепенные улицы и оборудоваться шлагбаумами или воротами.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63</w:t>
      </w:r>
      <w:r w:rsidRPr="00E937CF">
        <w:rPr>
          <w:rFonts w:ascii="Arial" w:hAnsi="Arial" w:cs="Arial"/>
          <w:bCs/>
          <w:sz w:val="26"/>
          <w:szCs w:val="26"/>
        </w:rPr>
        <w:t>. Физические или юридические лица при содержании малых архитектурных форм производят их ремонт и окраску.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64</w:t>
      </w:r>
      <w:r w:rsidRPr="00E937CF">
        <w:rPr>
          <w:rFonts w:ascii="Arial" w:hAnsi="Arial" w:cs="Arial"/>
          <w:bCs/>
          <w:sz w:val="26"/>
          <w:szCs w:val="26"/>
        </w:rPr>
        <w:t>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65</w:t>
      </w:r>
      <w:r w:rsidRPr="00E937CF">
        <w:rPr>
          <w:rFonts w:ascii="Arial" w:hAnsi="Arial" w:cs="Arial"/>
          <w:bCs/>
          <w:sz w:val="26"/>
          <w:szCs w:val="26"/>
        </w:rPr>
        <w:t>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66</w:t>
      </w:r>
      <w:r w:rsidRPr="00E937CF">
        <w:rPr>
          <w:rFonts w:ascii="Arial" w:hAnsi="Arial" w:cs="Arial"/>
          <w:bCs/>
          <w:sz w:val="26"/>
          <w:szCs w:val="26"/>
        </w:rPr>
        <w:t>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67</w:t>
      </w:r>
      <w:r w:rsidRPr="00E937CF">
        <w:rPr>
          <w:rFonts w:ascii="Arial" w:hAnsi="Arial" w:cs="Arial"/>
          <w:bCs/>
          <w:sz w:val="26"/>
          <w:szCs w:val="26"/>
        </w:rPr>
        <w:t>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68</w:t>
      </w:r>
      <w:r w:rsidRPr="00E937CF">
        <w:rPr>
          <w:rFonts w:ascii="Arial" w:hAnsi="Arial" w:cs="Arial"/>
          <w:bCs/>
          <w:sz w:val="26"/>
          <w:szCs w:val="26"/>
        </w:rPr>
        <w:t>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69</w:t>
      </w:r>
      <w:r w:rsidRPr="00E937CF">
        <w:rPr>
          <w:rFonts w:ascii="Arial" w:hAnsi="Arial" w:cs="Arial"/>
          <w:bCs/>
          <w:sz w:val="26"/>
          <w:szCs w:val="26"/>
        </w:rPr>
        <w:t>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70</w:t>
      </w:r>
      <w:r w:rsidRPr="00E937CF">
        <w:rPr>
          <w:rFonts w:ascii="Arial" w:hAnsi="Arial" w:cs="Arial"/>
          <w:bCs/>
          <w:sz w:val="26"/>
          <w:szCs w:val="26"/>
        </w:rPr>
        <w:t>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71</w:t>
      </w:r>
      <w:r w:rsidRPr="00E937CF">
        <w:rPr>
          <w:rFonts w:ascii="Arial" w:hAnsi="Arial" w:cs="Arial"/>
          <w:bCs/>
          <w:sz w:val="26"/>
          <w:szCs w:val="26"/>
        </w:rPr>
        <w:t>. Любое нахождение сельскохозяйственных животных на территории общего пользования муниципального образования, в том числе перегон к местам выпаса и содержания, должен исключать возможность свободного, неконтролируемого передвижения животного, обеспечивать незамедлительную уборку продуктов жизнедеятельности животного его владельцем или уполномоченным лицом.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FF0000"/>
          <w:sz w:val="26"/>
          <w:szCs w:val="26"/>
          <w:lang w:eastAsia="en-US"/>
        </w:rPr>
      </w:pPr>
      <w:r w:rsidRPr="00E937CF">
        <w:rPr>
          <w:rFonts w:ascii="Arial" w:hAnsi="Arial" w:cs="Arial"/>
          <w:b/>
          <w:sz w:val="26"/>
          <w:szCs w:val="26"/>
          <w:lang w:eastAsia="en-US"/>
        </w:rPr>
        <w:t>4.5. Работы по озеленению территории и содержанию зеленых насаждений</w:t>
      </w:r>
    </w:p>
    <w:p w:rsidR="00A03FCE" w:rsidRPr="00E937CF" w:rsidRDefault="00A03FCE" w:rsidP="00E937CF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4.</w:t>
      </w:r>
      <w:r>
        <w:rPr>
          <w:rFonts w:ascii="Arial" w:hAnsi="Arial" w:cs="Arial"/>
          <w:sz w:val="26"/>
          <w:szCs w:val="26"/>
          <w:lang w:eastAsia="en-US"/>
        </w:rPr>
        <w:t>72</w:t>
      </w:r>
      <w:r w:rsidRPr="00E937CF">
        <w:rPr>
          <w:rFonts w:ascii="Arial" w:hAnsi="Arial" w:cs="Arial"/>
          <w:sz w:val="26"/>
          <w:szCs w:val="26"/>
          <w:lang w:eastAsia="en-US"/>
        </w:rPr>
        <w:t xml:space="preserve">. Работы по содержанию и восстановлению парков, скверов, зеленых зон, содержание и охрану 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</w:t>
      </w:r>
      <w:r w:rsidRPr="00E937CF">
        <w:rPr>
          <w:rFonts w:ascii="Arial" w:hAnsi="Arial" w:cs="Arial"/>
          <w:sz w:val="26"/>
          <w:szCs w:val="26"/>
        </w:rPr>
        <w:t>муниципальном образовании</w:t>
      </w:r>
      <w:r w:rsidRPr="00E937CF">
        <w:rPr>
          <w:rFonts w:ascii="Arial" w:hAnsi="Arial" w:cs="Arial"/>
          <w:b/>
          <w:sz w:val="26"/>
          <w:szCs w:val="26"/>
        </w:rPr>
        <w:t xml:space="preserve">  </w:t>
      </w:r>
      <w:r w:rsidRPr="00E937CF">
        <w:rPr>
          <w:rFonts w:ascii="Arial" w:hAnsi="Arial" w:cs="Arial"/>
          <w:sz w:val="26"/>
          <w:szCs w:val="26"/>
        </w:rPr>
        <w:t>Агинский сельсовет.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bCs/>
          <w:sz w:val="26"/>
          <w:szCs w:val="26"/>
        </w:rPr>
        <w:t>Соответствующие работы осуществляются по договорам с администрацией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</w:t>
      </w:r>
      <w:r w:rsidRPr="00E937CF">
        <w:rPr>
          <w:rFonts w:ascii="Arial" w:hAnsi="Arial" w:cs="Arial"/>
          <w:bCs/>
          <w:sz w:val="26"/>
          <w:szCs w:val="26"/>
        </w:rPr>
        <w:t>Агинского сельсовета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</w:t>
      </w:r>
      <w:r w:rsidRPr="00E937CF">
        <w:rPr>
          <w:rFonts w:ascii="Arial" w:hAnsi="Arial" w:cs="Arial"/>
          <w:bCs/>
          <w:sz w:val="26"/>
          <w:szCs w:val="26"/>
        </w:rPr>
        <w:t>в пределах средств, предусмотренных в бюджете муниципального образования на эти цели</w:t>
      </w:r>
      <w:r w:rsidRPr="00E937CF">
        <w:rPr>
          <w:sz w:val="26"/>
          <w:szCs w:val="26"/>
        </w:rPr>
        <w:t xml:space="preserve">, </w:t>
      </w:r>
      <w:r w:rsidRPr="00E937CF">
        <w:rPr>
          <w:rFonts w:ascii="Arial" w:hAnsi="Arial" w:cs="Arial"/>
          <w:bCs/>
          <w:sz w:val="26"/>
          <w:szCs w:val="26"/>
        </w:rPr>
        <w:t>и в пределах земельных участков, являющихся муниципальной собственностью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4.</w:t>
      </w:r>
      <w:r>
        <w:rPr>
          <w:rFonts w:ascii="Arial" w:hAnsi="Arial" w:cs="Arial"/>
          <w:sz w:val="26"/>
          <w:szCs w:val="26"/>
          <w:lang w:eastAsia="en-US"/>
        </w:rPr>
        <w:t>73</w:t>
      </w:r>
      <w:r w:rsidRPr="00E937CF">
        <w:rPr>
          <w:rFonts w:ascii="Arial" w:hAnsi="Arial" w:cs="Arial"/>
          <w:sz w:val="26"/>
          <w:szCs w:val="26"/>
          <w:lang w:eastAsia="en-US"/>
        </w:rPr>
        <w:t xml:space="preserve">. </w:t>
      </w:r>
      <w:r w:rsidRPr="00E937CF">
        <w:rPr>
          <w:rFonts w:ascii="Arial" w:hAnsi="Arial" w:cs="Arial"/>
          <w:bCs/>
          <w:sz w:val="26"/>
          <w:szCs w:val="26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4.</w:t>
      </w:r>
      <w:r>
        <w:rPr>
          <w:rFonts w:ascii="Arial" w:hAnsi="Arial" w:cs="Arial"/>
          <w:sz w:val="26"/>
          <w:szCs w:val="26"/>
          <w:lang w:eastAsia="en-US"/>
        </w:rPr>
        <w:t>74</w:t>
      </w:r>
      <w:r w:rsidRPr="00E937CF">
        <w:rPr>
          <w:rFonts w:ascii="Arial" w:hAnsi="Arial" w:cs="Arial"/>
          <w:sz w:val="26"/>
          <w:szCs w:val="26"/>
          <w:lang w:eastAsia="en-US"/>
        </w:rPr>
        <w:t>. Работы по реконструкции объектов,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производятся в соответствии с проектами, согласованными с администрацией муниципального образования.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4.</w:t>
      </w:r>
      <w:r>
        <w:rPr>
          <w:rFonts w:ascii="Arial" w:hAnsi="Arial" w:cs="Arial"/>
          <w:sz w:val="26"/>
          <w:szCs w:val="26"/>
          <w:lang w:eastAsia="en-US"/>
        </w:rPr>
        <w:t>75</w:t>
      </w:r>
      <w:r w:rsidRPr="00E937CF">
        <w:rPr>
          <w:rFonts w:ascii="Arial" w:hAnsi="Arial" w:cs="Arial"/>
          <w:sz w:val="26"/>
          <w:szCs w:val="26"/>
          <w:lang w:eastAsia="en-US"/>
        </w:rPr>
        <w:t>. Лица, ответственные за озеленение и содержание зеленых насаждений на соответствующей территории, должны: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-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в целях недопущения гибели растений;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  <w:lang w:eastAsia="en-US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- проводить ремонт ограждений зеленых насаждений.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76</w:t>
      </w:r>
      <w:r w:rsidRPr="00E937CF">
        <w:rPr>
          <w:rFonts w:ascii="Arial" w:hAnsi="Arial" w:cs="Arial"/>
          <w:bCs/>
          <w:sz w:val="26"/>
          <w:szCs w:val="26"/>
        </w:rPr>
        <w:t>. Запрещается на площадях зеленых насаждений: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ходить и лежать на газонах и в молодых лесных посадках;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ломать деревья, кустарники, сучья и ветви, срывать листья и цветы, сбивать и собирать плоды;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разбивать палатки и разводить костры;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засорять газоны, цветники, дорожки и водоемы;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портить скульптуры, скамейки, ограды;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ездить на велосипедах, мотоциклах, лошадях, тракторах и автомашинах;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sz w:val="26"/>
          <w:szCs w:val="26"/>
          <w:lang w:eastAsia="en-US"/>
        </w:rPr>
        <w:t>- размещать транспортные средства (также и разукомплектованные, неисправные)</w:t>
      </w:r>
      <w:r w:rsidRPr="00E937CF">
        <w:rPr>
          <w:rFonts w:ascii="Arial" w:hAnsi="Arial" w:cs="Arial"/>
          <w:bCs/>
          <w:sz w:val="26"/>
          <w:szCs w:val="26"/>
        </w:rPr>
        <w:t>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осуществлять выпас скота;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добывать растительную землю, песок и производить другие раскопки;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- сжигать листву и мусор на территории общего пользования муниципального образования Агинский сельсовет.</w:t>
      </w:r>
    </w:p>
    <w:p w:rsidR="00A03FCE" w:rsidRPr="00E937CF" w:rsidRDefault="00A03FCE" w:rsidP="00E937CF">
      <w:pPr>
        <w:pStyle w:val="ConsPlusNormal"/>
        <w:ind w:firstLine="709"/>
        <w:jc w:val="both"/>
        <w:rPr>
          <w:bCs/>
          <w:sz w:val="26"/>
          <w:szCs w:val="26"/>
        </w:rPr>
      </w:pPr>
      <w:r w:rsidRPr="00E937CF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>77</w:t>
      </w:r>
      <w:r w:rsidRPr="00E937CF">
        <w:rPr>
          <w:bCs/>
          <w:sz w:val="26"/>
          <w:szCs w:val="26"/>
        </w:rPr>
        <w:t>. Запрещается самовольная вырубка деревьев и кустарников. Физические и юридические лица производят содержание (обрезку, кронирование) деревьев и зеленых насаждений, произрастающих на прилегающих и придомовых территориях, за счет собственных средств.</w:t>
      </w:r>
    </w:p>
    <w:p w:rsidR="00A03FCE" w:rsidRPr="00E937CF" w:rsidRDefault="00A03FCE" w:rsidP="00E937CF">
      <w:pPr>
        <w:pStyle w:val="ConsPlusNormal"/>
        <w:ind w:firstLine="709"/>
        <w:jc w:val="both"/>
        <w:rPr>
          <w:bCs/>
          <w:sz w:val="26"/>
          <w:szCs w:val="26"/>
        </w:rPr>
      </w:pPr>
      <w:r w:rsidRPr="00E937CF">
        <w:rPr>
          <w:bCs/>
          <w:sz w:val="26"/>
          <w:szCs w:val="26"/>
        </w:rPr>
        <w:t>Спил (снос) деревьев, кустарников и других зеленых насаждений производится с разрешения администрации Саянского района.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78</w:t>
      </w:r>
      <w:r w:rsidRPr="00E937CF">
        <w:rPr>
          <w:rFonts w:ascii="Arial" w:hAnsi="Arial" w:cs="Arial"/>
          <w:bCs/>
          <w:sz w:val="26"/>
          <w:szCs w:val="26"/>
        </w:rPr>
        <w:t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муниципальной собственности  Агинского сельсовета, производится только по письменному разрешению администрации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 </w:t>
      </w:r>
      <w:r w:rsidRPr="00E937CF">
        <w:rPr>
          <w:rFonts w:ascii="Arial" w:hAnsi="Arial" w:cs="Arial"/>
          <w:bCs/>
          <w:sz w:val="26"/>
          <w:szCs w:val="26"/>
        </w:rPr>
        <w:t>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79</w:t>
      </w:r>
      <w:r w:rsidRPr="00E937CF">
        <w:rPr>
          <w:rFonts w:ascii="Arial" w:hAnsi="Arial" w:cs="Arial"/>
          <w:bCs/>
          <w:sz w:val="26"/>
          <w:szCs w:val="26"/>
        </w:rPr>
        <w:t>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80</w:t>
      </w:r>
      <w:r w:rsidRPr="00E937CF">
        <w:rPr>
          <w:rFonts w:ascii="Arial" w:hAnsi="Arial" w:cs="Arial"/>
          <w:bCs/>
          <w:sz w:val="26"/>
          <w:szCs w:val="26"/>
        </w:rPr>
        <w:t>. Выдача разрешения на снос деревьев и кустарников производится после оплаты восстановительной стоимости.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 xml:space="preserve">Размер восстановительной стоимости зеленых насаждений и место посадок определяются администрацией 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</w:t>
      </w:r>
      <w:r w:rsidRPr="00E937CF">
        <w:rPr>
          <w:rFonts w:ascii="Arial" w:hAnsi="Arial" w:cs="Arial"/>
          <w:bCs/>
          <w:sz w:val="26"/>
          <w:szCs w:val="26"/>
        </w:rPr>
        <w:t>Агинского сельсовета.</w:t>
      </w:r>
    </w:p>
    <w:p w:rsidR="00A03FCE" w:rsidRPr="00E937CF" w:rsidRDefault="00A03FCE" w:rsidP="00E937CF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 xml:space="preserve">Восстановительная стоимость зеленых насаждений зачисляется в бюджет </w:t>
      </w:r>
      <w:r w:rsidRPr="00E937C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E937CF">
        <w:rPr>
          <w:rFonts w:ascii="Arial" w:hAnsi="Arial" w:cs="Arial"/>
          <w:b/>
          <w:sz w:val="26"/>
          <w:szCs w:val="26"/>
        </w:rPr>
        <w:t xml:space="preserve">  </w:t>
      </w:r>
      <w:r w:rsidRPr="00E937CF">
        <w:rPr>
          <w:rFonts w:ascii="Arial" w:hAnsi="Arial" w:cs="Arial"/>
          <w:sz w:val="26"/>
          <w:szCs w:val="26"/>
        </w:rPr>
        <w:t>Агинский сельсовет.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81</w:t>
      </w:r>
      <w:r w:rsidRPr="00E937CF">
        <w:rPr>
          <w:rFonts w:ascii="Arial" w:hAnsi="Arial" w:cs="Arial"/>
          <w:bCs/>
          <w:sz w:val="26"/>
          <w:szCs w:val="26"/>
        </w:rPr>
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4.82</w:t>
      </w:r>
      <w:r w:rsidRPr="00E937CF">
        <w:rPr>
          <w:rFonts w:ascii="Arial" w:hAnsi="Arial" w:cs="Arial"/>
          <w:bCs/>
          <w:sz w:val="26"/>
          <w:szCs w:val="26"/>
        </w:rPr>
        <w:t>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4.83</w:t>
      </w:r>
      <w:r w:rsidRPr="00E937CF">
        <w:rPr>
          <w:rFonts w:ascii="Arial" w:hAnsi="Arial" w:cs="Arial"/>
          <w:bCs/>
          <w:sz w:val="26"/>
          <w:szCs w:val="26"/>
        </w:rPr>
        <w:t>. За незаконную вырубку или повреждение деревьев виновные лица обязаны возмещать убытки.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84</w:t>
      </w:r>
      <w:r w:rsidRPr="00E937CF">
        <w:rPr>
          <w:rFonts w:ascii="Arial" w:hAnsi="Arial" w:cs="Arial"/>
          <w:bCs/>
          <w:sz w:val="26"/>
          <w:szCs w:val="26"/>
        </w:rPr>
        <w:t>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</w:t>
      </w:r>
      <w:r w:rsidRPr="00E937CF">
        <w:rPr>
          <w:rFonts w:ascii="Arial" w:hAnsi="Arial" w:cs="Arial"/>
          <w:bCs/>
          <w:sz w:val="26"/>
          <w:szCs w:val="26"/>
        </w:rPr>
        <w:t>Агинского сельсовета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</w:t>
      </w:r>
      <w:r w:rsidRPr="00E937CF">
        <w:rPr>
          <w:rFonts w:ascii="Arial" w:hAnsi="Arial" w:cs="Arial"/>
          <w:bCs/>
          <w:sz w:val="26"/>
          <w:szCs w:val="26"/>
        </w:rPr>
        <w:t xml:space="preserve"> для принятия необходимых мер.</w:t>
      </w:r>
    </w:p>
    <w:p w:rsidR="00A03FCE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85</w:t>
      </w:r>
      <w:r w:rsidRPr="00E937CF">
        <w:rPr>
          <w:rFonts w:ascii="Arial" w:hAnsi="Arial" w:cs="Arial"/>
          <w:bCs/>
          <w:sz w:val="26"/>
          <w:szCs w:val="26"/>
        </w:rPr>
        <w:t xml:space="preserve">. Снос деревьев, </w:t>
      </w:r>
      <w:r w:rsidRPr="00E937CF">
        <w:rPr>
          <w:rFonts w:ascii="Arial" w:hAnsi="Arial" w:cs="Arial"/>
          <w:sz w:val="26"/>
          <w:szCs w:val="26"/>
          <w:lang w:eastAsia="en-US"/>
        </w:rPr>
        <w:t>кроме ценных пород деревьев,</w:t>
      </w:r>
      <w:r w:rsidRPr="00E937CF">
        <w:rPr>
          <w:rFonts w:ascii="Arial" w:hAnsi="Arial" w:cs="Arial"/>
          <w:bCs/>
          <w:sz w:val="26"/>
          <w:szCs w:val="26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E937CF">
        <w:rPr>
          <w:rFonts w:ascii="Arial" w:hAnsi="Arial" w:cs="Arial"/>
          <w:b/>
          <w:sz w:val="26"/>
          <w:szCs w:val="26"/>
          <w:lang w:eastAsia="en-US"/>
        </w:rPr>
        <w:t>4.6. Содержание и эксплуатация дорог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</w:t>
      </w:r>
      <w:r w:rsidRPr="00E937CF">
        <w:rPr>
          <w:rFonts w:ascii="Arial" w:hAnsi="Arial" w:cs="Arial"/>
          <w:bCs/>
          <w:sz w:val="26"/>
          <w:szCs w:val="26"/>
        </w:rPr>
        <w:t>6.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Агинского сельсовета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 </w:t>
      </w:r>
      <w:r w:rsidRPr="00E937CF">
        <w:rPr>
          <w:rFonts w:ascii="Arial" w:hAnsi="Arial" w:cs="Arial"/>
          <w:bCs/>
          <w:sz w:val="26"/>
          <w:szCs w:val="26"/>
        </w:rPr>
        <w:t xml:space="preserve"> в соответствии с планом капитальных вложений.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4.87</w:t>
      </w:r>
      <w:r w:rsidRPr="00E937CF">
        <w:rPr>
          <w:rFonts w:ascii="Arial" w:hAnsi="Arial" w:cs="Arial"/>
          <w:bCs/>
          <w:sz w:val="26"/>
          <w:szCs w:val="26"/>
        </w:rPr>
        <w:t>. Эксплуатация, текущий и капитальный ремонт 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88</w:t>
      </w:r>
      <w:r w:rsidRPr="00E937CF">
        <w:rPr>
          <w:rFonts w:ascii="Arial" w:hAnsi="Arial" w:cs="Arial"/>
          <w:bCs/>
          <w:sz w:val="26"/>
          <w:szCs w:val="26"/>
        </w:rPr>
        <w:t>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A03FCE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6"/>
          <w:szCs w:val="26"/>
          <w:lang w:eastAsia="en-US"/>
        </w:rPr>
      </w:pP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E937CF">
        <w:rPr>
          <w:rFonts w:ascii="Arial" w:hAnsi="Arial" w:cs="Arial"/>
          <w:b/>
          <w:sz w:val="26"/>
          <w:szCs w:val="26"/>
          <w:lang w:eastAsia="en-US"/>
        </w:rPr>
        <w:t>4.7. Освещение территории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89</w:t>
      </w:r>
      <w:r w:rsidRPr="00E937CF">
        <w:rPr>
          <w:rFonts w:ascii="Arial" w:hAnsi="Arial" w:cs="Arial"/>
          <w:bCs/>
          <w:sz w:val="26"/>
          <w:szCs w:val="26"/>
        </w:rPr>
        <w:t>. Улицы, дороги, площади, набережные, мосты,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A03FCE" w:rsidRPr="00E937CF" w:rsidRDefault="00A03FCE" w:rsidP="00E937CF">
      <w:pPr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90</w:t>
      </w:r>
      <w:r w:rsidRPr="00E937CF">
        <w:rPr>
          <w:rFonts w:ascii="Arial" w:hAnsi="Arial" w:cs="Arial"/>
          <w:bCs/>
          <w:sz w:val="26"/>
          <w:szCs w:val="26"/>
        </w:rPr>
        <w:t xml:space="preserve">. Освещение территории </w:t>
      </w:r>
      <w:r w:rsidRPr="00E937C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E937CF">
        <w:rPr>
          <w:rFonts w:ascii="Arial" w:hAnsi="Arial" w:cs="Arial"/>
          <w:b/>
          <w:sz w:val="26"/>
          <w:szCs w:val="26"/>
        </w:rPr>
        <w:t xml:space="preserve">  </w:t>
      </w:r>
      <w:r w:rsidRPr="00E937CF">
        <w:rPr>
          <w:rFonts w:ascii="Arial" w:hAnsi="Arial" w:cs="Arial"/>
          <w:sz w:val="26"/>
          <w:szCs w:val="26"/>
        </w:rPr>
        <w:t xml:space="preserve">Агинский сельсовет </w:t>
      </w:r>
      <w:r w:rsidRPr="00E937CF">
        <w:rPr>
          <w:rFonts w:ascii="Arial" w:hAnsi="Arial" w:cs="Arial"/>
          <w:bCs/>
          <w:sz w:val="26"/>
          <w:szCs w:val="26"/>
        </w:rPr>
        <w:t>осуществляется энергоснабжающей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A03FCE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91</w:t>
      </w:r>
      <w:r w:rsidRPr="00E937CF">
        <w:rPr>
          <w:rFonts w:ascii="Arial" w:hAnsi="Arial" w:cs="Arial"/>
          <w:bCs/>
          <w:sz w:val="26"/>
          <w:szCs w:val="26"/>
        </w:rPr>
        <w:t>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6"/>
          <w:szCs w:val="26"/>
          <w:lang w:eastAsia="en-US"/>
        </w:rPr>
      </w:pPr>
    </w:p>
    <w:p w:rsidR="00A03FCE" w:rsidRPr="00E937CF" w:rsidRDefault="00A03FCE" w:rsidP="00E937CF">
      <w:pPr>
        <w:pStyle w:val="ConsPlusNormal"/>
        <w:ind w:firstLine="540"/>
        <w:jc w:val="center"/>
        <w:rPr>
          <w:b/>
          <w:sz w:val="26"/>
          <w:szCs w:val="26"/>
        </w:rPr>
      </w:pPr>
      <w:r w:rsidRPr="00E937CF">
        <w:rPr>
          <w:b/>
          <w:sz w:val="26"/>
          <w:szCs w:val="26"/>
        </w:rPr>
        <w:t>4.8. Производство земляных работ.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92</w:t>
      </w:r>
      <w:r w:rsidRPr="00E937CF">
        <w:rPr>
          <w:sz w:val="26"/>
          <w:szCs w:val="26"/>
        </w:rPr>
        <w:t>. Земляные работы, связанные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 (за исключением случаев, указанных в подпункте 4.8.2 настоящих Правил), проводятся на основании выданного органом местного самоуправления разрешения на производство земляных работ (далее - разрешение).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В разрешении указываются: фамилия, имя и отчество (при наличии) заказчика проведения работ, наименование организации, проводящей работы (с указанием ответственных лиц), вид, объем, срок, место проведения работ, а также иные условия, установленные настоящими Правилами.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При производстве земляных работ отдельными этапами, разрешения выдаются на отдельные этапы - участки с установлением сроков работ на каждый этап.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93</w:t>
      </w:r>
      <w:r w:rsidRPr="00E937CF">
        <w:rPr>
          <w:sz w:val="26"/>
          <w:szCs w:val="26"/>
        </w:rPr>
        <w:t>. Производство земляных работ осуществляется без оформления разрешения в случаях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94</w:t>
      </w:r>
      <w:r w:rsidRPr="00E937CF">
        <w:rPr>
          <w:sz w:val="26"/>
          <w:szCs w:val="26"/>
        </w:rPr>
        <w:t>. Без предварительного оформления разрешения осуществляется производство работ по устранению аварий и аварийных ситуаций.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Лицо, ответственное за производство земляных работ, в указанных случаях обязано: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до начала производства работ уведомить орган местного самоуправления о времени и месте проведения необходимых работ;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в течение трех рабочих дней получить разрешение.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95</w:t>
      </w:r>
      <w:r w:rsidRPr="00E937CF">
        <w:rPr>
          <w:rFonts w:ascii="Arial" w:hAnsi="Arial" w:cs="Arial"/>
          <w:sz w:val="26"/>
          <w:szCs w:val="26"/>
        </w:rPr>
        <w:t xml:space="preserve">. Места производства земляных работ должны быть ограждены защитными ограждениями с разрывами не более 20 см, имеющими светоотражающее покрытие (ленту), с указанием наименования организации, производящей работы, и номера телефона, в темное время суток обозначаться сигнальными огнями, указателями объездов и пешеходных переходов. </w:t>
      </w:r>
      <w:r w:rsidRPr="00E937CF">
        <w:rPr>
          <w:rFonts w:ascii="Arial" w:hAnsi="Arial" w:cs="Arial"/>
          <w:bCs/>
          <w:sz w:val="26"/>
          <w:szCs w:val="26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bCs/>
          <w:sz w:val="26"/>
          <w:szCs w:val="26"/>
        </w:rPr>
        <w:t>Ограждение должно быть сплошным и надежным, предотвращающим попадание посторонних на стройплощадку.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Места производства земляных работ при необходимости должны быть обеспечены перекидными мостиками и трапами шириной не менее 1 м, огражденными с обеих сторон перилами высотой не менее 1,1 м, со сплошной обшивкой внизу на высоту 0,15 м и дополнительной ограждающей планкой на высоте 0,5 м от настила.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96</w:t>
      </w:r>
      <w:r w:rsidRPr="00E937CF">
        <w:rPr>
          <w:sz w:val="26"/>
          <w:szCs w:val="26"/>
        </w:rPr>
        <w:t>. При производстве работ на тротуарах, пешеходных дорожках должны обеспечиваться удобные и безопасные условия для прохода людей.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97</w:t>
      </w:r>
      <w:r w:rsidRPr="00E937CF">
        <w:rPr>
          <w:sz w:val="26"/>
          <w:szCs w:val="26"/>
        </w:rPr>
        <w:t>. Пропуск ливневых и талых вод в местах проведения земляных работ обязана обеспечить организация, производящая работы. Для защиты колодцев, дождеприемных решеток и лотков должны применяться деревянные щиты и короба, обеспечивающие доступ к колодцам, дождеприемникам и лоткам.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98</w:t>
      </w:r>
      <w:r w:rsidRPr="00E937CF">
        <w:rPr>
          <w:sz w:val="26"/>
          <w:szCs w:val="26"/>
        </w:rPr>
        <w:t>. При производстве земляных работ запрещается: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загрязнение прилегающих участков улиц и засорение ливневой канализации, засыпка водопропускных труб, кюветов и газонов;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откачка воды из траншей, котлованов, колодцев на проезжую часть, тротуары во избежание создания гололеда и образования наледи. По согласованию с владельцем ливневой канализации вода должна быть направлена в существующую ливневую канализацию на данном участке;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засыпка грунтом крышек люков, колодцев и камер, решеток дождеприемных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в охранных зонах газопроводов, теплотрасс, линий электропередач и линий связи.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Лица, получившие разрешение (лица, осуществляющие земляные работы), обязаны обеспечить очистку от грязи колес транспортных средств, выезжающих на автомобильные дороги и улицы. Загрязнение проезжей части уличной дорожной сети не допускается.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Грунт, образующийся в ходе проведения земляных работ, не должен складироваться за пределами места производства земляных работ.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Временные строения и сооружения, техника, отвалы грунта, строительные материалы, изделия и оборудование должны размещаться в границах места производства земляных работ.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После окончания земляных работ и до начала работ по восстановлению дорожного покрытия уборка лишнего грунта и материалов, а также очистка места производства земляных работ должны быть произведены лицом, осуществляющим земляные работы, не позднее 24 часов с момента окончания земляных работ.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В целях сохранности зеленых насаждений при производстве земляных работ необходимо: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производить охранительную обвязку стволов деревьев и связывание кроны кустарников;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не допускать обнажения и повреждения корневой системы деревьев и кустарников;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не допускать засыпку зеленых насаждений;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выкапывать и использовать при озеленении данного или другого объекта деревья и кустарники, пригодные для пересадки;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производить устройство дренажа в случае возможного подтопления зеленых насаждений;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оставлять вокруг дерева свободные пространства (приствольные лунки) диаметром не менее 1,5 м при производстве замощений и асфальтировании проездов, площадей, придомовых территорий, тротуаров;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складировать строительные материалы на расстоянии не ближе 2,5 м от дерева и 1,5 м от кустарников. Складирование горючих материалов производить не ближе 10 м от деревьев и кустарников;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- не допускать уничтожение (повреждение) зеленых насаждений при расположении подъездных путей и мест для установки подъемных кранов и другой строительной техники.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99</w:t>
      </w:r>
      <w:r w:rsidRPr="00E937CF">
        <w:rPr>
          <w:sz w:val="26"/>
          <w:szCs w:val="26"/>
        </w:rPr>
        <w:t>. Дорожные покрытия, тротуары, газоны и другие разрытые участки должны быть восстановлены в сроки, указанные в разрешении, в полном объеме без снижения их качества.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100</w:t>
      </w:r>
      <w:r w:rsidRPr="00E937CF">
        <w:rPr>
          <w:sz w:val="26"/>
          <w:szCs w:val="26"/>
        </w:rPr>
        <w:t>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</w:t>
      </w:r>
    </w:p>
    <w:p w:rsidR="00A03FCE" w:rsidRPr="00E937CF" w:rsidRDefault="00A03FCE" w:rsidP="00E937CF">
      <w:pPr>
        <w:pStyle w:val="ConsPlusNormal"/>
        <w:ind w:firstLine="540"/>
        <w:jc w:val="both"/>
        <w:rPr>
          <w:sz w:val="26"/>
          <w:szCs w:val="26"/>
        </w:rPr>
      </w:pPr>
      <w:r w:rsidRPr="00E937CF">
        <w:rPr>
          <w:sz w:val="26"/>
          <w:szCs w:val="26"/>
        </w:rPr>
        <w:t>4.</w:t>
      </w:r>
      <w:r>
        <w:rPr>
          <w:sz w:val="26"/>
          <w:szCs w:val="26"/>
        </w:rPr>
        <w:t>101</w:t>
      </w:r>
      <w:r w:rsidRPr="00E937CF">
        <w:rPr>
          <w:sz w:val="26"/>
          <w:szCs w:val="26"/>
        </w:rPr>
        <w:t>. Смотровые и дождеприемные колодцы должны восстанавливаться на одном уровне с дорожным покрытием.</w:t>
      </w:r>
    </w:p>
    <w:p w:rsidR="00A03FCE" w:rsidRPr="00E937CF" w:rsidRDefault="00A03FCE" w:rsidP="00E937CF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937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102</w:t>
      </w:r>
      <w:r w:rsidRPr="00E937CF">
        <w:rPr>
          <w:rFonts w:ascii="Arial" w:hAnsi="Arial" w:cs="Arial"/>
          <w:sz w:val="26"/>
          <w:szCs w:val="26"/>
        </w:rPr>
        <w:t>.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организация, производившая земляные работы.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A03FCE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специализированными организациями за счет владельцев коммуникаций.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E937CF">
        <w:rPr>
          <w:rFonts w:ascii="Arial" w:hAnsi="Arial" w:cs="Arial"/>
          <w:b/>
          <w:bCs/>
          <w:sz w:val="26"/>
          <w:szCs w:val="26"/>
        </w:rPr>
        <w:t xml:space="preserve">4.9. Праздничное оформление территории </w:t>
      </w:r>
      <w:r w:rsidRPr="00E937CF">
        <w:rPr>
          <w:rFonts w:ascii="Arial" w:hAnsi="Arial" w:cs="Arial"/>
          <w:bCs/>
          <w:i/>
          <w:sz w:val="26"/>
          <w:szCs w:val="26"/>
        </w:rPr>
        <w:t xml:space="preserve"> </w:t>
      </w:r>
    </w:p>
    <w:p w:rsidR="00A03FCE" w:rsidRPr="00E937CF" w:rsidRDefault="00A03FCE" w:rsidP="00E937CF">
      <w:pPr>
        <w:spacing w:after="0" w:line="240" w:lineRule="auto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103</w:t>
      </w:r>
      <w:r w:rsidRPr="00E937CF">
        <w:rPr>
          <w:rFonts w:ascii="Arial" w:hAnsi="Arial" w:cs="Arial"/>
          <w:bCs/>
          <w:sz w:val="26"/>
          <w:szCs w:val="26"/>
        </w:rPr>
        <w:t xml:space="preserve">. Праздничное оформление территории </w:t>
      </w:r>
      <w:r w:rsidRPr="00E937C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E937CF">
        <w:rPr>
          <w:rFonts w:ascii="Arial" w:hAnsi="Arial" w:cs="Arial"/>
          <w:b/>
          <w:sz w:val="26"/>
          <w:szCs w:val="26"/>
        </w:rPr>
        <w:t xml:space="preserve">  </w:t>
      </w:r>
      <w:r w:rsidRPr="00E937CF">
        <w:rPr>
          <w:rFonts w:ascii="Arial" w:hAnsi="Arial" w:cs="Arial"/>
          <w:sz w:val="26"/>
          <w:szCs w:val="26"/>
        </w:rPr>
        <w:t xml:space="preserve">Агинский сельсовет </w:t>
      </w:r>
      <w:r w:rsidRPr="00E937CF">
        <w:rPr>
          <w:rFonts w:ascii="Arial" w:hAnsi="Arial" w:cs="Arial"/>
          <w:bCs/>
          <w:sz w:val="26"/>
          <w:szCs w:val="26"/>
        </w:rPr>
        <w:t>осуществляется по решению администрации Агинского сельсовета на период проведения государственных праздников и праздников  муниципального образования, мероприятий, связанных со знаменательными событиями.</w:t>
      </w:r>
    </w:p>
    <w:p w:rsidR="00A03FCE" w:rsidRPr="00E937CF" w:rsidRDefault="00A03FCE" w:rsidP="00E937CF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Pr="00E937C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Pr="00E937CF">
        <w:rPr>
          <w:rFonts w:ascii="Arial" w:hAnsi="Arial" w:cs="Arial"/>
          <w:b/>
          <w:sz w:val="26"/>
          <w:szCs w:val="26"/>
        </w:rPr>
        <w:t xml:space="preserve">  </w:t>
      </w:r>
      <w:r w:rsidRPr="00E937CF">
        <w:rPr>
          <w:rFonts w:ascii="Arial" w:hAnsi="Arial" w:cs="Arial"/>
          <w:sz w:val="26"/>
          <w:szCs w:val="26"/>
        </w:rPr>
        <w:t>Агинский сельсовет.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104</w:t>
      </w:r>
      <w:r w:rsidRPr="00E937CF">
        <w:rPr>
          <w:rFonts w:ascii="Arial" w:hAnsi="Arial" w:cs="Arial"/>
          <w:bCs/>
          <w:sz w:val="26"/>
          <w:szCs w:val="26"/>
        </w:rPr>
        <w:t>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Агинского сельсовета в пределах средств, предусмотренных на эти цели в бюджете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105</w:t>
      </w:r>
      <w:r w:rsidRPr="00E937CF">
        <w:rPr>
          <w:rFonts w:ascii="Arial" w:hAnsi="Arial" w:cs="Arial"/>
          <w:bCs/>
          <w:sz w:val="26"/>
          <w:szCs w:val="26"/>
        </w:rPr>
        <w:t>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Cs/>
          <w:sz w:val="26"/>
          <w:szCs w:val="26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105</w:t>
      </w:r>
      <w:r w:rsidRPr="00E937CF">
        <w:rPr>
          <w:rFonts w:ascii="Arial" w:hAnsi="Arial" w:cs="Arial"/>
          <w:bCs/>
          <w:sz w:val="26"/>
          <w:szCs w:val="26"/>
        </w:rPr>
        <w:t>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Агинского сельсовета.</w:t>
      </w:r>
    </w:p>
    <w:p w:rsidR="00A03FCE" w:rsidRPr="00E937CF" w:rsidRDefault="00A03FCE" w:rsidP="00E9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6"/>
          <w:szCs w:val="26"/>
          <w:lang w:eastAsia="en-US"/>
        </w:rPr>
      </w:pPr>
      <w:r w:rsidRPr="00E937CF">
        <w:rPr>
          <w:rFonts w:ascii="Arial" w:hAnsi="Arial" w:cs="Arial"/>
          <w:bCs/>
          <w:sz w:val="26"/>
          <w:szCs w:val="26"/>
        </w:rPr>
        <w:t>4.</w:t>
      </w:r>
      <w:r>
        <w:rPr>
          <w:rFonts w:ascii="Arial" w:hAnsi="Arial" w:cs="Arial"/>
          <w:bCs/>
          <w:sz w:val="26"/>
          <w:szCs w:val="26"/>
        </w:rPr>
        <w:t>106</w:t>
      </w:r>
      <w:r w:rsidRPr="00E937CF">
        <w:rPr>
          <w:rFonts w:ascii="Arial" w:hAnsi="Arial" w:cs="Arial"/>
          <w:bCs/>
          <w:sz w:val="26"/>
          <w:szCs w:val="26"/>
        </w:rPr>
        <w:t>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  <w:r w:rsidRPr="00E937CF">
        <w:rPr>
          <w:rFonts w:ascii="Arial" w:hAnsi="Arial" w:cs="Arial"/>
          <w:sz w:val="26"/>
          <w:szCs w:val="26"/>
          <w:lang w:eastAsia="en-US"/>
        </w:rPr>
        <w:t>».</w:t>
      </w:r>
    </w:p>
    <w:p w:rsidR="00A03FCE" w:rsidRPr="0048161A" w:rsidRDefault="00A03FCE" w:rsidP="00906127">
      <w:pPr>
        <w:pStyle w:val="10"/>
        <w:tabs>
          <w:tab w:val="left" w:pos="993"/>
          <w:tab w:val="left" w:pos="1149"/>
        </w:tabs>
        <w:ind w:firstLine="0"/>
        <w:jc w:val="both"/>
        <w:rPr>
          <w:rFonts w:ascii="Arial" w:hAnsi="Arial" w:cs="Arial"/>
          <w:color w:val="000000"/>
        </w:rPr>
      </w:pPr>
    </w:p>
    <w:p w:rsidR="00A03FCE" w:rsidRDefault="00A03FCE" w:rsidP="00906127">
      <w:pPr>
        <w:pStyle w:val="10"/>
        <w:tabs>
          <w:tab w:val="left" w:pos="993"/>
          <w:tab w:val="left" w:pos="1149"/>
        </w:tabs>
        <w:ind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8161A">
        <w:rPr>
          <w:rFonts w:ascii="Arial" w:hAnsi="Arial" w:cs="Arial"/>
          <w:color w:val="000000"/>
        </w:rPr>
        <w:t>1.3.  Раздел 6 изложить в новой редакции:</w:t>
      </w:r>
    </w:p>
    <w:p w:rsidR="00A03FCE" w:rsidRPr="0048161A" w:rsidRDefault="00A03FCE" w:rsidP="00906127">
      <w:pPr>
        <w:pStyle w:val="10"/>
        <w:tabs>
          <w:tab w:val="left" w:pos="993"/>
          <w:tab w:val="left" w:pos="1149"/>
        </w:tabs>
        <w:ind w:firstLine="0"/>
        <w:jc w:val="both"/>
        <w:rPr>
          <w:rFonts w:ascii="Arial" w:hAnsi="Arial" w:cs="Arial"/>
          <w:color w:val="000000"/>
        </w:rPr>
      </w:pPr>
    </w:p>
    <w:p w:rsidR="00A03FCE" w:rsidRDefault="00A03FCE" w:rsidP="005D5B7D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48161A">
        <w:rPr>
          <w:rFonts w:ascii="Arial" w:hAnsi="Arial" w:cs="Arial"/>
          <w:b/>
          <w:bCs/>
          <w:color w:val="000000"/>
          <w:sz w:val="26"/>
          <w:szCs w:val="26"/>
        </w:rPr>
        <w:t>6. Порядок и механизмы общественного участия </w:t>
      </w:r>
    </w:p>
    <w:p w:rsidR="00A03FCE" w:rsidRPr="0048161A" w:rsidRDefault="00A03FCE" w:rsidP="005D5B7D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b/>
          <w:bCs/>
          <w:color w:val="000000"/>
          <w:sz w:val="26"/>
          <w:szCs w:val="26"/>
        </w:rPr>
        <w:t>в процессе благоустройства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 xml:space="preserve">6.2 Информирование о задачах и проектах в сфере благоустройства и комплексного развития </w:t>
      </w:r>
      <w:r>
        <w:rPr>
          <w:rFonts w:ascii="Arial" w:hAnsi="Arial" w:cs="Arial"/>
          <w:color w:val="000000"/>
          <w:sz w:val="26"/>
          <w:szCs w:val="26"/>
        </w:rPr>
        <w:t>сельской</w:t>
      </w:r>
      <w:r w:rsidRPr="0048161A">
        <w:rPr>
          <w:rFonts w:ascii="Arial" w:hAnsi="Arial" w:cs="Arial"/>
          <w:color w:val="000000"/>
          <w:sz w:val="26"/>
          <w:szCs w:val="26"/>
        </w:rPr>
        <w:t xml:space="preserve"> среды осуществляется посредством размещения соответствующей информации на официальном сайте администрации Агинского </w:t>
      </w:r>
      <w:r w:rsidRPr="005D5B7D">
        <w:rPr>
          <w:rFonts w:ascii="Arial" w:hAnsi="Arial" w:cs="Arial"/>
          <w:sz w:val="26"/>
          <w:szCs w:val="26"/>
        </w:rPr>
        <w:t>сельсовета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5D5B7D">
        <w:rPr>
          <w:rFonts w:ascii="Arial" w:hAnsi="Arial" w:cs="Arial"/>
          <w:sz w:val="26"/>
          <w:szCs w:val="26"/>
        </w:rPr>
        <w:t>аdm-aginskoe.</w:t>
      </w:r>
      <w:r w:rsidRPr="005D5B7D">
        <w:rPr>
          <w:rFonts w:ascii="Arial" w:hAnsi="Arial" w:cs="Arial"/>
          <w:sz w:val="26"/>
          <w:szCs w:val="26"/>
          <w:lang w:val="en-US"/>
        </w:rPr>
        <w:t>ru</w:t>
      </w:r>
      <w:r>
        <w:rPr>
          <w:rFonts w:ascii="Arial" w:hAnsi="Arial" w:cs="Arial"/>
          <w:sz w:val="26"/>
          <w:szCs w:val="26"/>
        </w:rPr>
        <w:t xml:space="preserve"> </w:t>
      </w:r>
      <w:r w:rsidRPr="0048161A">
        <w:rPr>
          <w:rFonts w:ascii="Arial" w:hAnsi="Arial" w:cs="Arial"/>
          <w:color w:val="000000"/>
          <w:sz w:val="26"/>
          <w:szCs w:val="26"/>
        </w:rPr>
        <w:t> в сети Интернет (далее - сеть Интернет).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6.3. В сети Интернет размещается в свободном доступе конкурсная документация.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6.4. Общественное участие в процессе благоустройства территории реализуется в следующих формах: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б) обсуждение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в)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г)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6.5. При реализации проектов осуществляется информирование общественности.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Информирование осуществляется посредством размещения соответствующей информации на официальном сайте администрации Агинского сельсовета </w:t>
      </w:r>
      <w:r w:rsidRPr="005D5B7D">
        <w:rPr>
          <w:rFonts w:ascii="Arial" w:hAnsi="Arial" w:cs="Arial"/>
          <w:sz w:val="26"/>
          <w:szCs w:val="26"/>
        </w:rPr>
        <w:t>adm-aginskoe</w:t>
      </w:r>
      <w:r w:rsidRPr="005D5B7D">
        <w:rPr>
          <w:rFonts w:ascii="Arial" w:hAnsi="Arial" w:cs="Arial"/>
          <w:sz w:val="26"/>
          <w:szCs w:val="26"/>
          <w:u w:val="single"/>
        </w:rPr>
        <w:t>.</w:t>
      </w:r>
      <w:r w:rsidRPr="005D5B7D">
        <w:rPr>
          <w:rFonts w:ascii="Arial" w:hAnsi="Arial" w:cs="Arial"/>
          <w:sz w:val="26"/>
          <w:szCs w:val="26"/>
          <w:lang w:val="en-US"/>
        </w:rPr>
        <w:t>ru</w:t>
      </w:r>
      <w:r>
        <w:rPr>
          <w:rFonts w:ascii="Arial" w:hAnsi="Arial" w:cs="Arial"/>
          <w:sz w:val="26"/>
          <w:szCs w:val="26"/>
        </w:rPr>
        <w:t xml:space="preserve"> </w:t>
      </w:r>
      <w:r w:rsidRPr="005D5B7D">
        <w:rPr>
          <w:rFonts w:ascii="Arial" w:hAnsi="Arial" w:cs="Arial"/>
          <w:color w:val="000000"/>
          <w:sz w:val="26"/>
          <w:szCs w:val="26"/>
        </w:rPr>
        <w:t>в</w:t>
      </w:r>
      <w:r w:rsidRPr="0048161A">
        <w:rPr>
          <w:rFonts w:ascii="Arial" w:hAnsi="Arial" w:cs="Arial"/>
          <w:color w:val="000000"/>
          <w:sz w:val="26"/>
          <w:szCs w:val="26"/>
        </w:rPr>
        <w:t> сети Интернет (далее - сеть Интернет), а также: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а) трансляции и (или) опубликования информации в средствах массовой информации (печатное издание «Вестник Агинского сельсовета» и общественно-политическая газета Саянского района «Присаянье»);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</w:t>
      </w:r>
      <w:r w:rsidRPr="0048161A">
        <w:rPr>
          <w:rFonts w:ascii="Arial" w:hAnsi="Arial" w:cs="Arial"/>
          <w:color w:val="000000"/>
          <w:sz w:val="26"/>
          <w:szCs w:val="26"/>
        </w:rPr>
        <w:t>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</w:t>
      </w:r>
      <w:r w:rsidRPr="0048161A">
        <w:rPr>
          <w:rFonts w:ascii="Arial" w:hAnsi="Arial" w:cs="Arial"/>
          <w:color w:val="000000"/>
          <w:sz w:val="26"/>
          <w:szCs w:val="26"/>
        </w:rPr>
        <w:t xml:space="preserve">) установки информационных стендов в местах с большой проходимостью, на территории самого объекта проектирования (общественной территории, дворовой территории). Стенды могут работать как для информации о реализации проекта, так и </w:t>
      </w:r>
      <w:r>
        <w:rPr>
          <w:rFonts w:ascii="Arial" w:hAnsi="Arial" w:cs="Arial"/>
          <w:color w:val="000000"/>
          <w:sz w:val="26"/>
          <w:szCs w:val="26"/>
        </w:rPr>
        <w:t xml:space="preserve">для </w:t>
      </w:r>
      <w:r w:rsidRPr="0048161A">
        <w:rPr>
          <w:rFonts w:ascii="Arial" w:hAnsi="Arial" w:cs="Arial"/>
          <w:color w:val="000000"/>
          <w:sz w:val="26"/>
          <w:szCs w:val="26"/>
        </w:rPr>
        <w:t>обратной связи.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7A4FAB">
        <w:rPr>
          <w:rFonts w:ascii="Arial" w:hAnsi="Arial" w:cs="Arial"/>
          <w:color w:val="000000"/>
          <w:sz w:val="26"/>
          <w:szCs w:val="26"/>
        </w:rPr>
        <w:t xml:space="preserve">6.6. Обсуждение проектов следует проводить с использованием широкого вовлечения и обеспечения участия </w:t>
      </w:r>
      <w:r>
        <w:rPr>
          <w:rFonts w:ascii="Arial" w:hAnsi="Arial" w:cs="Arial"/>
          <w:color w:val="000000"/>
          <w:sz w:val="26"/>
          <w:szCs w:val="26"/>
        </w:rPr>
        <w:t>в</w:t>
      </w:r>
      <w:r w:rsidRPr="007A4FAB">
        <w:rPr>
          <w:rFonts w:ascii="Arial" w:hAnsi="Arial" w:cs="Arial"/>
          <w:color w:val="000000"/>
          <w:sz w:val="26"/>
          <w:szCs w:val="26"/>
        </w:rPr>
        <w:t xml:space="preserve"> современных групповых метод</w:t>
      </w:r>
      <w:r>
        <w:rPr>
          <w:rFonts w:ascii="Arial" w:hAnsi="Arial" w:cs="Arial"/>
          <w:color w:val="000000"/>
          <w:sz w:val="26"/>
          <w:szCs w:val="26"/>
        </w:rPr>
        <w:t>ах</w:t>
      </w:r>
      <w:r w:rsidRPr="007A4FAB">
        <w:rPr>
          <w:rFonts w:ascii="Arial" w:hAnsi="Arial" w:cs="Arial"/>
          <w:color w:val="000000"/>
          <w:sz w:val="26"/>
          <w:szCs w:val="26"/>
        </w:rPr>
        <w:t xml:space="preserve"> работы, а также всеми способами, предусмотренными Федеральным законом от 21 июля 2014 г. № 212-ФЗ «Об основах общественного контроля в Российской Федерации».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6.7. В целях проведения общественных обсуждений используются известные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>6.8. Общественный контроль является одним из механизмов общественного участия.</w:t>
      </w:r>
    </w:p>
    <w:p w:rsidR="00A03FCE" w:rsidRPr="0048161A" w:rsidRDefault="00A03FCE" w:rsidP="00906127">
      <w:pPr>
        <w:pStyle w:val="NormalWe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48161A">
        <w:rPr>
          <w:rFonts w:ascii="Arial" w:hAnsi="Arial" w:cs="Arial"/>
          <w:color w:val="000000"/>
          <w:sz w:val="26"/>
          <w:szCs w:val="26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Агинского сельсовета,  или на электронную почту </w:t>
      </w:r>
      <w:hyperlink r:id="rId6" w:history="1">
        <w:r w:rsidRPr="005D5B7D">
          <w:rPr>
            <w:rStyle w:val="Hyperlink"/>
            <w:rFonts w:ascii="Arial" w:hAnsi="Arial" w:cs="Arial"/>
            <w:color w:val="auto"/>
            <w:sz w:val="26"/>
            <w:szCs w:val="26"/>
            <w:u w:val="none"/>
            <w:lang w:val="en-US"/>
          </w:rPr>
          <w:t>aginskoecc</w:t>
        </w:r>
        <w:r w:rsidRPr="005D5B7D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@</w:t>
        </w:r>
        <w:r w:rsidRPr="005D5B7D">
          <w:rPr>
            <w:rStyle w:val="Hyperlink"/>
            <w:rFonts w:ascii="Arial" w:hAnsi="Arial" w:cs="Arial"/>
            <w:color w:val="auto"/>
            <w:sz w:val="26"/>
            <w:szCs w:val="26"/>
            <w:u w:val="none"/>
            <w:lang w:val="en-US"/>
          </w:rPr>
          <w:t>mai</w:t>
        </w:r>
        <w:r w:rsidRPr="005D5B7D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.</w:t>
        </w:r>
        <w:r w:rsidRPr="005D5B7D">
          <w:rPr>
            <w:rStyle w:val="Hyperlink"/>
            <w:rFonts w:ascii="Arial" w:hAnsi="Arial" w:cs="Arial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Pr="0048161A">
        <w:rPr>
          <w:rFonts w:ascii="Arial" w:hAnsi="Arial" w:cs="Arial"/>
          <w:color w:val="000000"/>
          <w:sz w:val="26"/>
          <w:szCs w:val="26"/>
        </w:rPr>
        <w:t>администрации Агинского сельсовета  в сети Интернет</w:t>
      </w:r>
      <w:r>
        <w:rPr>
          <w:rFonts w:ascii="Arial" w:hAnsi="Arial" w:cs="Arial"/>
          <w:color w:val="000000"/>
          <w:sz w:val="26"/>
          <w:szCs w:val="26"/>
        </w:rPr>
        <w:t>».</w:t>
      </w:r>
    </w:p>
    <w:p w:rsidR="00A03FCE" w:rsidRPr="00E14A68" w:rsidRDefault="00A03FCE" w:rsidP="00824394">
      <w:pPr>
        <w:pStyle w:val="10"/>
        <w:tabs>
          <w:tab w:val="left" w:pos="993"/>
          <w:tab w:val="left" w:pos="1149"/>
        </w:tabs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A03FCE" w:rsidRDefault="00A03FCE" w:rsidP="0048161A">
      <w:pPr>
        <w:tabs>
          <w:tab w:val="left" w:pos="0"/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B3233">
        <w:rPr>
          <w:rFonts w:ascii="Arial" w:hAnsi="Arial" w:cs="Arial"/>
          <w:sz w:val="28"/>
          <w:szCs w:val="28"/>
        </w:rPr>
        <w:t xml:space="preserve">2.  </w:t>
      </w:r>
      <w:r>
        <w:rPr>
          <w:rFonts w:ascii="Arial" w:hAnsi="Arial" w:cs="Arial"/>
          <w:sz w:val="28"/>
          <w:szCs w:val="28"/>
        </w:rPr>
        <w:t xml:space="preserve">Контроль за исполнением настоящего решения возложить на комиссию </w:t>
      </w:r>
      <w:r w:rsidRPr="00E328EB">
        <w:rPr>
          <w:rFonts w:ascii="Arial" w:hAnsi="Arial" w:cs="Arial"/>
          <w:sz w:val="28"/>
          <w:szCs w:val="28"/>
        </w:rPr>
        <w:t xml:space="preserve">по </w:t>
      </w:r>
      <w:r>
        <w:rPr>
          <w:rFonts w:ascii="Arial" w:hAnsi="Arial" w:cs="Arial"/>
          <w:sz w:val="28"/>
          <w:szCs w:val="28"/>
        </w:rPr>
        <w:t>социальным вопросам и благоустройству (Шкиль  П.П.).</w:t>
      </w:r>
    </w:p>
    <w:p w:rsidR="00A03FCE" w:rsidRDefault="00A03FCE" w:rsidP="0048161A">
      <w:pPr>
        <w:tabs>
          <w:tab w:val="left" w:pos="0"/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Решение вступает в силу со дня, следующего за днем его официального опубликования в  печатном органе «Вестник Агинского сельсовета»</w:t>
      </w:r>
      <w:r w:rsidRPr="00E26C0C">
        <w:rPr>
          <w:rFonts w:ascii="Arial" w:hAnsi="Arial" w:cs="Arial"/>
          <w:sz w:val="28"/>
          <w:szCs w:val="28"/>
        </w:rPr>
        <w:t xml:space="preserve"> </w:t>
      </w:r>
      <w:r w:rsidRPr="000C7E19">
        <w:rPr>
          <w:rFonts w:ascii="Arial" w:hAnsi="Arial" w:cs="Arial"/>
          <w:sz w:val="28"/>
          <w:szCs w:val="28"/>
        </w:rPr>
        <w:t>и подлежит размещению на официальном сайте администрации Агинского сельсовета в сети Интернет</w:t>
      </w:r>
      <w:r>
        <w:rPr>
          <w:rFonts w:ascii="Arial" w:hAnsi="Arial" w:cs="Arial"/>
          <w:sz w:val="28"/>
          <w:szCs w:val="28"/>
        </w:rPr>
        <w:t>.</w:t>
      </w:r>
    </w:p>
    <w:p w:rsidR="00A03FCE" w:rsidRDefault="00A03FCE" w:rsidP="0048161A">
      <w:pPr>
        <w:spacing w:after="0" w:line="240" w:lineRule="auto"/>
        <w:ind w:right="-5"/>
        <w:rPr>
          <w:rFonts w:ascii="Arial" w:hAnsi="Arial" w:cs="Arial"/>
          <w:sz w:val="28"/>
          <w:szCs w:val="28"/>
        </w:rPr>
      </w:pPr>
    </w:p>
    <w:p w:rsidR="00A03FCE" w:rsidRDefault="00A03FCE" w:rsidP="0048161A">
      <w:pPr>
        <w:spacing w:after="0" w:line="240" w:lineRule="auto"/>
        <w:ind w:right="-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03FCE" w:rsidRDefault="00A03FCE" w:rsidP="004816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Агинского сельсовета                        Председатель Агинского </w:t>
      </w:r>
    </w:p>
    <w:p w:rsidR="00A03FCE" w:rsidRDefault="00A03FCE" w:rsidP="0048161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сельского  Совета депутатов</w:t>
      </w:r>
    </w:p>
    <w:p w:rsidR="00A03FCE" w:rsidRDefault="00A03FCE" w:rsidP="004816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03FCE" w:rsidRDefault="00A03FCE" w:rsidP="0048161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03FCE" w:rsidRDefault="00A03FCE" w:rsidP="007E155F">
      <w:pPr>
        <w:spacing w:after="0" w:line="240" w:lineRule="auto"/>
      </w:pPr>
      <w:r>
        <w:rPr>
          <w:rFonts w:ascii="Arial" w:hAnsi="Arial" w:cs="Arial"/>
          <w:sz w:val="28"/>
          <w:szCs w:val="28"/>
        </w:rPr>
        <w:t>____________В.К. Леонтьева                      _____________ Н.М.Жукова</w:t>
      </w:r>
    </w:p>
    <w:sectPr w:rsidR="00A03FCE" w:rsidSect="007A4FAB"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B4B"/>
    <w:multiLevelType w:val="multilevel"/>
    <w:tmpl w:val="82684A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0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  <w:color w:val="000000"/>
      </w:rPr>
    </w:lvl>
  </w:abstractNum>
  <w:abstractNum w:abstractNumId="1">
    <w:nsid w:val="08A71C82"/>
    <w:multiLevelType w:val="multilevel"/>
    <w:tmpl w:val="D26855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B94193"/>
    <w:multiLevelType w:val="multilevel"/>
    <w:tmpl w:val="B576E3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4F6D98"/>
    <w:multiLevelType w:val="multilevel"/>
    <w:tmpl w:val="596865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0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  <w:color w:val="000000"/>
      </w:rPr>
    </w:lvl>
  </w:abstractNum>
  <w:abstractNum w:abstractNumId="4">
    <w:nsid w:val="38B94F5C"/>
    <w:multiLevelType w:val="multilevel"/>
    <w:tmpl w:val="900A5CC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0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  <w:color w:val="000000"/>
      </w:rPr>
    </w:lvl>
  </w:abstractNum>
  <w:abstractNum w:abstractNumId="5">
    <w:nsid w:val="3BD21A64"/>
    <w:multiLevelType w:val="multilevel"/>
    <w:tmpl w:val="297CF5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4372E0"/>
    <w:multiLevelType w:val="multilevel"/>
    <w:tmpl w:val="74102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F13"/>
    <w:rsid w:val="000111AD"/>
    <w:rsid w:val="000377A4"/>
    <w:rsid w:val="0005185C"/>
    <w:rsid w:val="00071766"/>
    <w:rsid w:val="00087796"/>
    <w:rsid w:val="000C7E19"/>
    <w:rsid w:val="000E0D30"/>
    <w:rsid w:val="000F7254"/>
    <w:rsid w:val="001001E6"/>
    <w:rsid w:val="00102735"/>
    <w:rsid w:val="00131EFC"/>
    <w:rsid w:val="00153B5F"/>
    <w:rsid w:val="00157ECB"/>
    <w:rsid w:val="00170F92"/>
    <w:rsid w:val="001978CE"/>
    <w:rsid w:val="001A1A3D"/>
    <w:rsid w:val="001B60D3"/>
    <w:rsid w:val="001C55CF"/>
    <w:rsid w:val="001C6151"/>
    <w:rsid w:val="001C701C"/>
    <w:rsid w:val="001D3220"/>
    <w:rsid w:val="001E2B9D"/>
    <w:rsid w:val="00200829"/>
    <w:rsid w:val="0023624E"/>
    <w:rsid w:val="00262314"/>
    <w:rsid w:val="002B3233"/>
    <w:rsid w:val="002E4F1A"/>
    <w:rsid w:val="002F60B3"/>
    <w:rsid w:val="0031468B"/>
    <w:rsid w:val="003364FA"/>
    <w:rsid w:val="00341E98"/>
    <w:rsid w:val="0034630C"/>
    <w:rsid w:val="00347CEB"/>
    <w:rsid w:val="003B5FD6"/>
    <w:rsid w:val="00446CA0"/>
    <w:rsid w:val="004661EE"/>
    <w:rsid w:val="0048161A"/>
    <w:rsid w:val="004E5397"/>
    <w:rsid w:val="0053019C"/>
    <w:rsid w:val="00546D70"/>
    <w:rsid w:val="00593008"/>
    <w:rsid w:val="005D5B7D"/>
    <w:rsid w:val="00605685"/>
    <w:rsid w:val="00606E7E"/>
    <w:rsid w:val="00615503"/>
    <w:rsid w:val="00617065"/>
    <w:rsid w:val="00677B6E"/>
    <w:rsid w:val="006974E5"/>
    <w:rsid w:val="006A346D"/>
    <w:rsid w:val="00717911"/>
    <w:rsid w:val="00784AFE"/>
    <w:rsid w:val="007A4FAB"/>
    <w:rsid w:val="007B6353"/>
    <w:rsid w:val="007D5F64"/>
    <w:rsid w:val="007E155F"/>
    <w:rsid w:val="007F1DE8"/>
    <w:rsid w:val="00820E22"/>
    <w:rsid w:val="00824394"/>
    <w:rsid w:val="008317EA"/>
    <w:rsid w:val="00894AB9"/>
    <w:rsid w:val="008A4FD8"/>
    <w:rsid w:val="008C77A8"/>
    <w:rsid w:val="00906127"/>
    <w:rsid w:val="009B1617"/>
    <w:rsid w:val="009D3DF7"/>
    <w:rsid w:val="009F3509"/>
    <w:rsid w:val="00A03FCE"/>
    <w:rsid w:val="00A247E4"/>
    <w:rsid w:val="00A340D4"/>
    <w:rsid w:val="00A45B79"/>
    <w:rsid w:val="00A55C8B"/>
    <w:rsid w:val="00AA347D"/>
    <w:rsid w:val="00B1516C"/>
    <w:rsid w:val="00B96712"/>
    <w:rsid w:val="00C0743B"/>
    <w:rsid w:val="00C536A8"/>
    <w:rsid w:val="00C851D6"/>
    <w:rsid w:val="00C86E2B"/>
    <w:rsid w:val="00C8749E"/>
    <w:rsid w:val="00C9164F"/>
    <w:rsid w:val="00CD65AC"/>
    <w:rsid w:val="00CE162A"/>
    <w:rsid w:val="00D310C8"/>
    <w:rsid w:val="00D539C8"/>
    <w:rsid w:val="00D65C43"/>
    <w:rsid w:val="00D74221"/>
    <w:rsid w:val="00D91EB6"/>
    <w:rsid w:val="00DB3BBC"/>
    <w:rsid w:val="00E01BBF"/>
    <w:rsid w:val="00E14A68"/>
    <w:rsid w:val="00E26C0C"/>
    <w:rsid w:val="00E26DAF"/>
    <w:rsid w:val="00E328EB"/>
    <w:rsid w:val="00E56155"/>
    <w:rsid w:val="00E83DD3"/>
    <w:rsid w:val="00E84243"/>
    <w:rsid w:val="00E937CF"/>
    <w:rsid w:val="00ED1741"/>
    <w:rsid w:val="00F04F4C"/>
    <w:rsid w:val="00F06885"/>
    <w:rsid w:val="00F13A3F"/>
    <w:rsid w:val="00F17F13"/>
    <w:rsid w:val="00F336A5"/>
    <w:rsid w:val="00F3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B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7F13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7F13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F17F13"/>
    <w:pPr>
      <w:widowControl w:val="0"/>
      <w:snapToGrid w:val="0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E14A68"/>
    <w:rPr>
      <w:rFonts w:ascii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Normal"/>
    <w:link w:val="a"/>
    <w:uiPriority w:val="99"/>
    <w:rsid w:val="00E14A68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784AF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B96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717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nskoecc@mai.ru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850</TotalTime>
  <Pages>30</Pages>
  <Words>12279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39</cp:revision>
  <cp:lastPrinted>2023-07-25T09:18:00Z</cp:lastPrinted>
  <dcterms:created xsi:type="dcterms:W3CDTF">2023-05-10T02:28:00Z</dcterms:created>
  <dcterms:modified xsi:type="dcterms:W3CDTF">2023-07-25T09:50:00Z</dcterms:modified>
</cp:coreProperties>
</file>